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FD" w:rsidRPr="002C15FD" w:rsidRDefault="002C15FD" w:rsidP="002C15FD">
      <w:pPr>
        <w:jc w:val="center"/>
        <w:rPr>
          <w:rFonts w:ascii="黑体" w:eastAsia="黑体" w:hAnsi="Times New Roman" w:cs="Times New Roman" w:hint="eastAsia"/>
          <w:color w:val="000000"/>
          <w:sz w:val="32"/>
          <w:szCs w:val="32"/>
        </w:rPr>
      </w:pPr>
      <w:r w:rsidRPr="002C15FD">
        <w:rPr>
          <w:rFonts w:ascii="黑体" w:eastAsia="黑体" w:hAnsi="Times New Roman" w:cs="Times New Roman" w:hint="eastAsia"/>
          <w:color w:val="000000"/>
          <w:sz w:val="32"/>
          <w:szCs w:val="32"/>
        </w:rPr>
        <w:t>监察委办公大楼项目-厨具设备采购需求</w:t>
      </w:r>
    </w:p>
    <w:p w:rsidR="002C15FD" w:rsidRPr="002C15FD" w:rsidRDefault="002C15FD" w:rsidP="002C15FD">
      <w:pPr>
        <w:rPr>
          <w:rFonts w:ascii="黑体" w:eastAsia="黑体" w:hAnsi="Times New Roman" w:cs="Times New Roman" w:hint="eastAsia"/>
          <w:color w:val="000000"/>
          <w:sz w:val="28"/>
          <w:szCs w:val="28"/>
        </w:rPr>
      </w:pPr>
      <w:r w:rsidRPr="002C15FD">
        <w:rPr>
          <w:rFonts w:ascii="黑体" w:eastAsia="黑体" w:hAnsi="Times New Roman" w:cs="Times New Roman" w:hint="eastAsia"/>
          <w:color w:val="000000"/>
          <w:sz w:val="28"/>
          <w:szCs w:val="28"/>
        </w:rPr>
        <w:t>一、采购货物表</w:t>
      </w:r>
      <w:bookmarkStart w:id="0" w:name="_GoBack"/>
      <w:bookmarkEnd w:id="0"/>
    </w:p>
    <w:tbl>
      <w:tblPr>
        <w:tblW w:w="9345" w:type="dxa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2"/>
        <w:gridCol w:w="1664"/>
        <w:gridCol w:w="2087"/>
        <w:gridCol w:w="3202"/>
      </w:tblGrid>
      <w:tr w:rsidR="002C15FD" w:rsidRPr="002C15FD" w:rsidTr="003245BB">
        <w:trPr>
          <w:cantSplit/>
          <w:trHeight w:val="512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C15FD" w:rsidRPr="002C15FD" w:rsidRDefault="002C15FD" w:rsidP="002C15FD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C15FD">
              <w:rPr>
                <w:rFonts w:ascii="宋体" w:eastAsia="宋体" w:hAnsi="宋体" w:cs="宋体" w:hint="eastAsia"/>
                <w:b/>
                <w:szCs w:val="21"/>
              </w:rPr>
              <w:t>采购内容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C15FD" w:rsidRPr="002C15FD" w:rsidRDefault="002C15FD" w:rsidP="002C15FD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C15FD">
              <w:rPr>
                <w:rFonts w:ascii="宋体" w:eastAsia="宋体" w:hAnsi="宋体" w:cs="宋体" w:hint="eastAsia"/>
                <w:b/>
                <w:szCs w:val="21"/>
              </w:rPr>
              <w:t>数量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C15FD" w:rsidRPr="002C15FD" w:rsidRDefault="002C15FD" w:rsidP="002C15FD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C15FD">
              <w:rPr>
                <w:rFonts w:ascii="宋体" w:eastAsia="宋体" w:hAnsi="宋体" w:cs="宋体" w:hint="eastAsia"/>
                <w:b/>
                <w:szCs w:val="21"/>
              </w:rPr>
              <w:t>交货期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2C15FD" w:rsidRPr="002C15FD" w:rsidRDefault="002C15FD" w:rsidP="002C15FD">
            <w:pPr>
              <w:jc w:val="center"/>
              <w:rPr>
                <w:rFonts w:ascii="宋体" w:eastAsia="宋体" w:hAnsi="宋体" w:cs="宋体"/>
                <w:b/>
                <w:szCs w:val="21"/>
              </w:rPr>
            </w:pPr>
            <w:r w:rsidRPr="002C15FD">
              <w:rPr>
                <w:rFonts w:ascii="宋体" w:eastAsia="宋体" w:hAnsi="宋体" w:cs="宋体" w:hint="eastAsia"/>
                <w:b/>
                <w:szCs w:val="21"/>
              </w:rPr>
              <w:t>最高限价</w:t>
            </w:r>
          </w:p>
        </w:tc>
      </w:tr>
      <w:tr w:rsidR="002C15FD" w:rsidRPr="002C15FD" w:rsidTr="003245BB">
        <w:trPr>
          <w:cantSplit/>
          <w:trHeight w:val="448"/>
          <w:jc w:val="center"/>
        </w:trPr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2C15FD">
              <w:rPr>
                <w:rFonts w:ascii="宋体" w:eastAsia="宋体" w:hAnsi="宋体" w:cs="宋体" w:hint="eastAsia"/>
                <w:bCs/>
                <w:szCs w:val="21"/>
              </w:rPr>
              <w:t>厨房设备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jc w:val="center"/>
              <w:rPr>
                <w:rFonts w:ascii="宋体" w:eastAsia="宋体" w:hAnsi="宋体" w:cs="宋体"/>
                <w:bCs/>
                <w:szCs w:val="21"/>
              </w:rPr>
            </w:pPr>
            <w:r w:rsidRPr="002C15FD">
              <w:rPr>
                <w:rFonts w:ascii="宋体" w:eastAsia="宋体" w:hAnsi="宋体" w:cs="宋体" w:hint="eastAsia"/>
                <w:bCs/>
                <w:szCs w:val="21"/>
              </w:rPr>
              <w:t>一批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keepNext/>
              <w:adjustRightInd w:val="0"/>
              <w:snapToGrid w:val="0"/>
              <w:spacing w:before="60" w:after="60"/>
              <w:jc w:val="center"/>
              <w:rPr>
                <w:rFonts w:ascii="宋体" w:eastAsia="宋体" w:hAnsi="宋体" w:cs="宋体"/>
                <w:szCs w:val="21"/>
              </w:rPr>
            </w:pPr>
            <w:r w:rsidRPr="002C15FD">
              <w:rPr>
                <w:rFonts w:ascii="宋体" w:eastAsia="宋体" w:hAnsi="宋体" w:cs="宋体" w:hint="eastAsia"/>
                <w:szCs w:val="21"/>
              </w:rPr>
              <w:t xml:space="preserve">自合同签订之日起   45 </w:t>
            </w:r>
            <w:proofErr w:type="gramStart"/>
            <w:r w:rsidRPr="002C15FD">
              <w:rPr>
                <w:rFonts w:ascii="宋体" w:eastAsia="宋体" w:hAnsi="宋体" w:cs="宋体" w:hint="eastAsia"/>
                <w:szCs w:val="21"/>
              </w:rPr>
              <w:t>日历天</w:t>
            </w:r>
            <w:proofErr w:type="gramEnd"/>
            <w:r w:rsidRPr="002C15FD">
              <w:rPr>
                <w:rFonts w:ascii="宋体" w:eastAsia="宋体" w:hAnsi="宋体" w:cs="宋体" w:hint="eastAsia"/>
                <w:szCs w:val="21"/>
              </w:rPr>
              <w:t>内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keepNext/>
              <w:adjustRightInd w:val="0"/>
              <w:snapToGrid w:val="0"/>
              <w:spacing w:before="60" w:after="60" w:line="300" w:lineRule="auto"/>
              <w:jc w:val="center"/>
              <w:rPr>
                <w:rFonts w:ascii="宋体" w:eastAsia="宋体" w:hAnsi="宋体" w:cs="宋体"/>
                <w:szCs w:val="21"/>
              </w:rPr>
            </w:pPr>
            <w:r w:rsidRPr="002C15FD">
              <w:rPr>
                <w:rFonts w:ascii="宋体" w:eastAsia="宋体" w:hAnsi="宋体" w:cs="宋体" w:hint="eastAsia"/>
                <w:szCs w:val="21"/>
              </w:rPr>
              <w:t>人民币   元</w:t>
            </w:r>
          </w:p>
        </w:tc>
      </w:tr>
    </w:tbl>
    <w:p w:rsidR="002C15FD" w:rsidRPr="002C15FD" w:rsidRDefault="002C15FD" w:rsidP="002C15FD">
      <w:pPr>
        <w:rPr>
          <w:rFonts w:ascii="黑体" w:eastAsia="黑体" w:hAnsi="Times New Roman" w:cs="Times New Roman" w:hint="eastAsia"/>
          <w:color w:val="000000"/>
          <w:sz w:val="28"/>
          <w:szCs w:val="28"/>
        </w:rPr>
      </w:pPr>
      <w:r w:rsidRPr="002C15FD">
        <w:rPr>
          <w:rFonts w:ascii="黑体" w:eastAsia="黑体" w:hAnsi="Times New Roman" w:cs="Times New Roman" w:hint="eastAsia"/>
          <w:color w:val="000000"/>
          <w:sz w:val="28"/>
          <w:szCs w:val="28"/>
        </w:rPr>
        <w:t>二、技术要求及参数</w:t>
      </w:r>
    </w:p>
    <w:tbl>
      <w:tblPr>
        <w:tblW w:w="9576" w:type="dxa"/>
        <w:jc w:val="center"/>
        <w:tblLook w:val="04A0" w:firstRow="1" w:lastRow="0" w:firstColumn="1" w:lastColumn="0" w:noHBand="0" w:noVBand="1"/>
      </w:tblPr>
      <w:tblGrid>
        <w:gridCol w:w="752"/>
        <w:gridCol w:w="1653"/>
        <w:gridCol w:w="1871"/>
        <w:gridCol w:w="680"/>
        <w:gridCol w:w="660"/>
        <w:gridCol w:w="3960"/>
      </w:tblGrid>
      <w:tr w:rsidR="002C15FD" w:rsidRPr="002C15FD" w:rsidTr="003245BB">
        <w:trPr>
          <w:cantSplit/>
          <w:trHeight w:val="600"/>
          <w:tblHeader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Cs w:val="21"/>
              </w:rPr>
              <w:t>名称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Cs w:val="21"/>
              </w:rPr>
              <w:t>规格型号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Cs w:val="21"/>
              </w:rPr>
              <w:t>设备配置标准及性能要求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一、厨房设备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仓库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</w:pPr>
          </w:p>
        </w:tc>
      </w:tr>
      <w:tr w:rsidR="002C15FD" w:rsidRPr="002C15FD" w:rsidTr="003245BB">
        <w:trPr>
          <w:cantSplit/>
          <w:trHeight w:val="126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AA01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可移动组装式存放板架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1500*500*1550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主架采用1.5mm 厚304#不锈钢50mm×50mm方管；支管采用1.2mm 厚304#不锈钢25mm×25mm 方管，间距50mm；配φ38塑料包不锈钢子弹脚。主架采用1.5mm 厚304#不锈钢38mm×38mm方管；支管采用1.2mm 厚304#不锈钢25mm×25mm 方管，间距50mm；配φ38塑料包不锈钢子弹脚。</w:t>
            </w:r>
          </w:p>
        </w:tc>
      </w:tr>
      <w:tr w:rsidR="002C15FD" w:rsidRPr="002C15FD" w:rsidTr="003245BB">
        <w:trPr>
          <w:cantSplit/>
          <w:trHeight w:val="70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AA02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不锈钢米架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1200*800*250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脚架1.2mm厚304＃50X50不锈钢管架，不锈钢排骨形面层；38X38不锈钢方管疏条，能承载重物。</w:t>
            </w:r>
          </w:p>
        </w:tc>
      </w:tr>
      <w:tr w:rsidR="002C15FD" w:rsidRPr="002C15FD" w:rsidTr="003245BB">
        <w:trPr>
          <w:cantSplit/>
          <w:trHeight w:val="138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AA03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单门留样雪柜（高温)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620*760*1950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功率：0.22KW/220V，容量：500L，门体类型：钢化透明玻璃门，门数：2，搁物架数量：3，柜脚类型：转向轮，分层可调式搁物架，层架高度自由调节，架上可装价格条，双层中空玻璃门，展示效果出众，保温性好， 面板带排水孔，底部装有转向脚轮，移动轻松方便， 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背挂式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冷凝器，冷却效果好。</w:t>
            </w:r>
          </w:p>
        </w:tc>
      </w:tr>
      <w:tr w:rsidR="002C15FD" w:rsidRPr="002C15FD" w:rsidTr="003245BB">
        <w:trPr>
          <w:cantSplit/>
          <w:trHeight w:val="187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AA04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四门高身雪柜（双温）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1200*760*1950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工作温度（0~-10℃/-12℃）、功率（240W/220V），容积：920L,制冷剂:R134a,采用优质全不锈钢材质拉手，美观耐用；门采用优质吸塑材料；配置风机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停启器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载物层架高度可自由调教及整体拉出，弹性规划冷藏空间，配有层架挂件；全不锈钢铰链结构，开合一定角度可自动保持静止状态，有效降低冷量损失，配置电子温度显示屏，内箱底板内圆角设计方使清洁卫生，符合食品卫生标准；柜脚可根据工作环境所需，万向脚轮设计，移动更省力、更方便。</w:t>
            </w:r>
          </w:p>
        </w:tc>
      </w:tr>
      <w:tr w:rsidR="002C15FD" w:rsidRPr="002C15FD" w:rsidTr="003245BB">
        <w:trPr>
          <w:cantSplit/>
          <w:trHeight w:val="138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AA05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◆可移动组装式存放架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1500*500*1550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主架采用1.5mm 厚304#不锈钢50mm×50mm方管；支管采用1.2mm 厚304#不锈钢25mm×25mm方管，间距50mm；配φ38塑料包不锈钢子弹脚。主架采用1.5mm 厚304#不锈钢38mm×38mm方管；支管采用1.2mm 厚304#不锈钢25mm×25mm方管，间距50mm；配φ38塑料包不锈钢子弹脚，层数：四层。</w:t>
            </w:r>
          </w:p>
        </w:tc>
      </w:tr>
      <w:tr w:rsidR="002C15FD" w:rsidRPr="002C15FD" w:rsidTr="003245BB">
        <w:trPr>
          <w:cantSplit/>
          <w:trHeight w:val="198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AA06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低温冷库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1700*4100*2500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座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功率：</w:t>
            </w:r>
            <w:r w:rsidRPr="002C15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5KW/380V</w:t>
            </w: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，机组使用</w:t>
            </w:r>
            <w:r w:rsidRPr="002C15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12</w:t>
            </w: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匹，温度（低温</w:t>
            </w:r>
            <w:r w:rsidRPr="002C15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0</w:t>
            </w: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℃～</w:t>
            </w:r>
            <w:r w:rsidRPr="002C15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-18</w:t>
            </w: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℃）；日耗电量：</w:t>
            </w:r>
            <w:r w:rsidRPr="002C15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5</w:t>
            </w: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（度</w:t>
            </w:r>
            <w:r w:rsidRPr="002C15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</w:t>
            </w: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天），冷库体为双面不锈钢</w:t>
            </w:r>
            <w:r w:rsidRPr="002C15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0.8mm </w:t>
            </w: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内注聚胺脂厚</w:t>
            </w:r>
            <w:r w:rsidRPr="002C15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150mm 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保温库板，配标准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冷库</w:t>
            </w:r>
            <w:r w:rsidRPr="002C15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304#</w:t>
            </w: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不锈钢掩门，地板铺水泥、石，半封闭风冷压缩机组、冷风机配膨胀阀、干燥过滤器、液境、雪种及电磁阀等；控制电箱，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配显示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控制器，</w:t>
            </w:r>
            <w:r w:rsidRPr="002C15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磁吸、继电器、高低压力制及冷库灯；板壁采用内部预埋件扣式联接，装拆搬运方便，组装启用时间短，冷库为</w:t>
            </w:r>
            <w:r w:rsidRPr="002C15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D</w:t>
            </w: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级，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库温分别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是－</w:t>
            </w:r>
            <w:r w:rsidRPr="002C15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10</w:t>
            </w: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～－</w:t>
            </w:r>
            <w:r w:rsidRPr="002C15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18</w:t>
            </w: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摄氏度。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菜、肉类加工区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2C15FD" w:rsidRPr="002C15FD" w:rsidTr="003245BB">
        <w:trPr>
          <w:cantSplit/>
          <w:trHeight w:val="112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AB01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◆一体冲压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星盆连台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1000*800*800+150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采用1.5mm厚304不锈钢板，底衬1.2mm厚304不锈钢加强梁，配摇摆龙头;星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盆采用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1.5mm厚304不锈钢;提笼式水盆，盆深600mm。配φ38塑料包不锈钢子弹脚，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星盆角位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需配备10mm多孔式活动滤渣板。所有星盆均需按指定的规格龙头及其它配件，龙头为冷热混合式摇摆龙头</w:t>
            </w:r>
          </w:p>
        </w:tc>
      </w:tr>
      <w:tr w:rsidR="002C15FD" w:rsidRPr="002C15FD" w:rsidTr="003245BB">
        <w:trPr>
          <w:cantSplit/>
          <w:trHeight w:val="109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AB02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◆拆装式工作台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1800*800*800+150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台面采用1.5mm厚304不锈钢板，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底封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0.6mm厚304不锈钢板；层板采用1.0mm厚304不锈钢板，底衬1.2mm厚304不锈钢加强梁；配φ38塑料包不锈钢子弹脚，台面下以U型不锈钢加强梁补固，工作台内倒混凝土，相隔不超过500mm，需作防水、防腐、防蛀处理。</w:t>
            </w:r>
          </w:p>
        </w:tc>
      </w:tr>
      <w:tr w:rsidR="002C15FD" w:rsidRPr="002C15FD" w:rsidTr="003245BB">
        <w:trPr>
          <w:cantSplit/>
          <w:trHeight w:val="187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AB03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四门高身雪柜（双温）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1200*760*1950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工作温度（0~-10℃/-12℃）、功率（240W/220V），容积：920L,制冷剂:R134a,采用优质全不锈钢材质拉手，美观耐用；门采用优质吸塑材料；配置风机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停启器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载物层架高度可自由调教及整体拉出，弹性规划冷藏空间，配有层架挂件；全不锈钢铰链结构，开合一定角度可自动保持静止状态，有效降低冷量损失，配置电子温度显示屏，内箱底板内圆角设计方使清洁卫生，符合食品卫生标准；柜脚可根据工作环境所需，万向脚轮设计，移动更省力、更方便。</w:t>
            </w:r>
          </w:p>
        </w:tc>
      </w:tr>
      <w:tr w:rsidR="002C15FD" w:rsidRPr="002C15FD" w:rsidTr="003245BB">
        <w:trPr>
          <w:cantSplit/>
          <w:trHeight w:val="112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AB04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◆一体冲压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星盆连台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1600*800*800+150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采用1.5mm厚304不锈钢板，底衬1.2mm厚304不锈钢加强梁，配摇摆龙头;星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盆采用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1.5mm厚304不锈钢;提笼式水盆，盆深600mm。配φ38塑料包不锈钢子弹脚，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星盆角位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需配备10mm多孔式活动滤渣板。所有星盆均需按指定的规格龙头及其它配件，龙头为冷热混合式摇摆龙头</w:t>
            </w:r>
          </w:p>
        </w:tc>
      </w:tr>
      <w:tr w:rsidR="002C15FD" w:rsidRPr="002C15FD" w:rsidTr="003245BB">
        <w:trPr>
          <w:cantSplit/>
          <w:trHeight w:val="124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AB05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挂墙式电热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开水器连支架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9KW/380V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  </w:t>
            </w: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9KW/380V，容量</w:t>
            </w:r>
            <w:r w:rsidRPr="002C15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60L</w:t>
            </w: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，产水量</w:t>
            </w:r>
            <w:r w:rsidRPr="002C15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80L/H</w:t>
            </w: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，独特全新设计开水器内胆构造；蒸汽开水不会外流，保证外观清洁完美；加设带锁装置，保证水源安全卫生干净；缺水自动断电，发热管防干烧保护装置；全新感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观采用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优质不锈钢制造。</w:t>
            </w:r>
          </w:p>
        </w:tc>
      </w:tr>
      <w:tr w:rsidR="002C15FD" w:rsidRPr="002C15FD" w:rsidTr="003245BB">
        <w:trPr>
          <w:cantSplit/>
          <w:trHeight w:val="124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AB06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◆储水式多功能工作台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1500*</w:t>
            </w:r>
            <w:r w:rsidRPr="002C15FD">
              <w:rPr>
                <w:rFonts w:ascii="宋体" w:eastAsia="宋体" w:hAnsi="宋体" w:cs="宋体" w:hint="eastAsia"/>
                <w:kern w:val="0"/>
                <w:szCs w:val="21"/>
              </w:rPr>
              <w:t>800*800+150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采用1.5mm厚304不锈钢板，底衬1.2mm厚304不锈钢加强梁，配摇摆龙头;星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盆采用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1.5mm厚304不锈钢;提笼式水盆，盆深600mm。配φ38塑料包不锈钢子弹脚，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星盆角位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需配备10mm多孔式活动滤渣板。所有星盆均需按指定的规格龙头及其它配件，龙头为冷热混合式摇摆龙头</w:t>
            </w:r>
          </w:p>
        </w:tc>
      </w:tr>
      <w:tr w:rsidR="002C15FD" w:rsidRPr="002C15FD" w:rsidTr="003245BB">
        <w:trPr>
          <w:cantSplit/>
          <w:trHeight w:val="109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AB07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单星剖鱼台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1500*</w:t>
            </w:r>
            <w:r w:rsidRPr="002C15FD">
              <w:rPr>
                <w:rFonts w:ascii="宋体" w:eastAsia="宋体" w:hAnsi="宋体" w:cs="宋体" w:hint="eastAsia"/>
                <w:kern w:val="0"/>
                <w:szCs w:val="21"/>
              </w:rPr>
              <w:t>800*800+150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采用1.5mm厚304不锈钢板，底衬1.2mm厚304不锈钢加强梁，配摇摆龙头;星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盆采用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1.5mm厚304不锈钢;提笼式水盆，盆深600mm。配φ38塑料包不锈钢子弹脚，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星盆角位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需配备10mm多孔式活动滤渣板。所有星盆均需按指定的规格龙头及其它配件，龙头为冷热混合式摇摆龙头</w:t>
            </w:r>
          </w:p>
        </w:tc>
      </w:tr>
      <w:tr w:rsidR="002C15FD" w:rsidRPr="002C15FD" w:rsidTr="003245BB">
        <w:trPr>
          <w:cantSplit/>
          <w:trHeight w:val="85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AB08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落地式绞切两用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540*400*850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功率：1.1KW/380V，切肉/绞肉产量：320kg/h，不锈钢刀片，刀片1.2*φ105*φ28.5（半圆形孔），不锈钢绞肉套，具有切肉、绞肉的独立功能。</w:t>
            </w:r>
          </w:p>
        </w:tc>
      </w:tr>
      <w:tr w:rsidR="002C15FD" w:rsidRPr="002C15FD" w:rsidTr="003245BB">
        <w:trPr>
          <w:cantSplit/>
          <w:trHeight w:val="69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AB09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砧板刀具架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1000*600*1200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立柱用304＃38X25X1.2mm不锈钢方管焊接而成，横格支撑架用304＃25X13X1.2mm不锈钢方管，配不锈钢可调节脚。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面点间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2C15FD" w:rsidRPr="002C15FD" w:rsidTr="003245BB">
        <w:trPr>
          <w:cantSplit/>
          <w:trHeight w:val="6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AC01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不锈钢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面粉台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2000*1000*800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台面配不锈钢；支架用φ50mm不锈钢圆管制成；台脚用不锈钢管φ51mmX1.2mm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调节螺脚组成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</w:t>
            </w:r>
          </w:p>
        </w:tc>
      </w:tr>
      <w:tr w:rsidR="002C15FD" w:rsidRPr="002C15FD" w:rsidTr="003245BB">
        <w:trPr>
          <w:cantSplit/>
          <w:trHeight w:val="6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AC02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活动面粉车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550*550*550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辆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1.2mm304＃磨砂贴塑不锈钢磨砂贴塑板，1.2mm38X38不锈钢钢磨砂管，4"优质重型活动轮。</w:t>
            </w:r>
          </w:p>
        </w:tc>
      </w:tr>
      <w:tr w:rsidR="002C15FD" w:rsidRPr="002C15FD" w:rsidTr="003245BB">
        <w:trPr>
          <w:cantSplit/>
          <w:trHeight w:val="112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AC03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◆一体冲压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星盆连台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700*800*800+150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采用1.5mm厚304不锈钢板，底衬1.2mm厚304不锈钢加强梁，配摇摆龙头;星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盆采用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1.5mm厚304不锈钢;提笼式水盆，盆深600mm。配φ38塑料包不锈钢子弹脚，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星盆角位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需配备10mm多孔式活动滤渣板。所有星盆均需按指定的规格龙头及其它配件，龙头为冷热混合式摇摆龙头</w:t>
            </w:r>
          </w:p>
        </w:tc>
      </w:tr>
      <w:tr w:rsidR="002C15FD" w:rsidRPr="002C15FD" w:rsidTr="003245BB">
        <w:trPr>
          <w:cantSplit/>
          <w:trHeight w:val="115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AC04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压面机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680*650*1080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功率：1.5KW/380V，滚筒转速：125转/分钟，线速度：1.1米/秒，压辊直径（mm）：φ113，调节厚度：1-18mm，滚筒长度（mm）：300；采用减速箱、链条传动方式，结构紧凑，操作方便，超静音，大扭矩，高效率。</w:t>
            </w:r>
          </w:p>
        </w:tc>
      </w:tr>
      <w:tr w:rsidR="002C15FD" w:rsidRPr="002C15FD" w:rsidTr="003245BB">
        <w:trPr>
          <w:cantSplit/>
          <w:trHeight w:val="109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AC05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和面机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830*450*880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功率：1.5KW/220V，和面量：12kg，搅拌转速（r/min）：240/128，料筒转速（r/min）：24/13，采用皮带、链条和链条传动变速，和面杆搅拌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桶同时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作旋转运动，该机具有结构紧凑、外形美观大方、操作简便、安全卫生、工作效率高等特点。</w:t>
            </w:r>
          </w:p>
        </w:tc>
      </w:tr>
      <w:tr w:rsidR="002C15FD" w:rsidRPr="002C15FD" w:rsidTr="003245BB">
        <w:trPr>
          <w:cantSplit/>
          <w:trHeight w:val="186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AC06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搅拌机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510x410x800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率：1.1KW/220V，和面量（kg/次）：6，料桶容量（L）：30，搅拌转速（r/min）：Ⅰ：122，Ⅱ：220，Ⅲ：465；内部采用全齿轮传动结构，变速机构采用新型弹性缓冲拨叉机构，从根本上解决了同类产品中通常存在变速不灵、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走档等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缺陷。运用行星运动原理，搅拌器具在料桶内作行星运动，从而使物料充分混和，机器工作平稳、可靠。机内凡与食品接触的零部件均采用不锈钢、铝合金或经特殊处理的材料制造，符合国家卫生标准。</w:t>
            </w:r>
          </w:p>
        </w:tc>
      </w:tr>
      <w:tr w:rsidR="002C15FD" w:rsidRPr="002C15FD" w:rsidTr="003245BB">
        <w:trPr>
          <w:cantSplit/>
          <w:trHeight w:val="93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AC07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油网烟罩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L*1000*500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1.2mm304＃不锈钢磨砂贴塑板，油网0.8mm304#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不锈钢板折压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成型。配铝质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油烟网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及防水烟罩灯；底部接油槽及活动集油器，设计应能吸收和排除所有由厨房设备产生的热气、水蒸气和油烟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AC08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封墙钢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L*1050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1.0mm厚304＃不锈钢磨砂贴塑板；加固材料不锈钢机制件。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AC09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炉拼台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400*800*1250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1.5mm304＃不锈钢磨砂贴塑板；加固材料不锈钢机制件。</w:t>
            </w:r>
          </w:p>
        </w:tc>
      </w:tr>
      <w:tr w:rsidR="002C15FD" w:rsidRPr="002C15FD" w:rsidTr="003245BB">
        <w:trPr>
          <w:cantSplit/>
          <w:trHeight w:val="1302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AC10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电热单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头蒸包炉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1000*800*1250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炉面及水围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基采用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1.5mm304#不锈钢磨砂贴塑板冲压焊接而成，炉身及炉背板采用1.0mm304#不锈钢磨砂贴塑板；炉体骨架采用40*40*3.5mm角铁，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炉通脚采用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Ф50无缝不锈钢管，配全钢可调节子弹脚，功率：18KW/380V</w:t>
            </w:r>
          </w:p>
        </w:tc>
      </w:tr>
      <w:tr w:rsidR="002C15FD" w:rsidRPr="002C15FD" w:rsidTr="003245BB">
        <w:trPr>
          <w:cantSplit/>
          <w:trHeight w:val="130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AC11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单门发酵柜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500*770*1900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规格：14(盘)，功率/电压：2.5KW/220V，采用正面加厚不锈钢板材，高精准EGO温控器，温湿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度独立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控制，大玻璃视窗，便于观察，不锈钢层架可任意拆卸，方便清洁。采用干、湿发热管分别控制发酵箱内温度、湿度的大小，达到理想的发酵效果。</w:t>
            </w:r>
          </w:p>
        </w:tc>
      </w:tr>
      <w:tr w:rsidR="002C15FD" w:rsidRPr="002C15FD" w:rsidTr="003245BB">
        <w:trPr>
          <w:cantSplit/>
          <w:trHeight w:val="139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AC12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三层六盘电局炉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1220*860*1530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功率：19.8KW/380V，规格：三层六盘。采用优质不锈钢把手，设有三层宽敞玻璃视窗及照明设施，使烘烤中的食品，能透过玻璃视窗一目了然。 底、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面火采用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了先进的远红外线电热管，并分上、下仪表控制温度，具有自动控温、超温保护等功能。具有火力均匀，保温效果好，节约能源等特点。</w:t>
            </w:r>
          </w:p>
        </w:tc>
      </w:tr>
      <w:tr w:rsidR="002C15FD" w:rsidRPr="002C15FD" w:rsidTr="003245BB">
        <w:trPr>
          <w:cantSplit/>
          <w:trHeight w:val="109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AC13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◆拆装式工作台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800*800*800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台面采用1.5mm厚304不锈钢板，底衬15mm厚木板，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底封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0.6mm厚304不锈钢板；层板采用1.0mm厚304不锈钢板，底衬1.2mm厚304不锈钢加强梁；配φ38塑料包不锈钢子弹脚，台面下以U型不锈钢加强梁补固，相隔不超过500mm，需作防水、防腐、防蛀处理。</w:t>
            </w:r>
          </w:p>
        </w:tc>
      </w:tr>
      <w:tr w:rsidR="002C15FD" w:rsidRPr="002C15FD" w:rsidTr="003245BB">
        <w:trPr>
          <w:cantSplit/>
          <w:trHeight w:val="109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AC14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◆拆装式工作台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1500*700*800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台面采用1.5mm厚304不锈钢板，底衬15mm厚木板，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底封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0.6mm厚304不锈钢板；层板采用1.0mm厚304不锈钢板，底衬1.2mm厚304不锈钢加强梁；配φ38塑料包不锈钢子弹脚，台面下以U型不锈钢加强梁补固，相隔不超过500mm，需作防水、防腐、防蛀处理。</w:t>
            </w:r>
          </w:p>
        </w:tc>
      </w:tr>
      <w:tr w:rsidR="002C15FD" w:rsidRPr="002C15FD" w:rsidTr="003245BB">
        <w:trPr>
          <w:cantSplit/>
          <w:trHeight w:val="6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AC15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储饼车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辆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主架为38X38*1.2 mm304#不锈钢磨砂方管制作；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分层托条为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1.2mm不锈钢磨砂贴塑板折压成型；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下加万向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活动脚轮。</w:t>
            </w:r>
          </w:p>
        </w:tc>
      </w:tr>
      <w:tr w:rsidR="002C15FD" w:rsidRPr="002C15FD" w:rsidTr="003245BB">
        <w:trPr>
          <w:cantSplit/>
          <w:trHeight w:val="138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AC16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◆可移动组装式存放架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1500*500*1550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主架采用1.5mm 厚304#不锈钢50mm×50mm方管；支管采用1.2mm 厚304#不锈钢25mm×25mm方管，间距50mm；配φ38塑料包不锈钢子弹脚。主架采用1.5mm 厚304#不锈钢38mm×38mm方管；支管采用1.2mm 厚304#不锈钢25mm×25mm方管，间距50mm；配φ38塑料包不锈钢子弹脚，层数：四层。</w:t>
            </w:r>
          </w:p>
        </w:tc>
      </w:tr>
      <w:tr w:rsidR="002C15FD" w:rsidRPr="002C15FD" w:rsidTr="003245BB">
        <w:trPr>
          <w:cantSplit/>
          <w:trHeight w:val="187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AC17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四门高身雪柜（双温）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1200*760*1950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工作温度（0~-10℃/-12℃）、功率（240W/220V），容积：920L,制冷剂:R134a,采用优质全不锈钢材质拉手，美观耐用；门采用优质吸塑材料；配置风机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停启器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载物层架高度可自由调教及整体拉出，弹性规划冷藏空间，配有层架挂件；全不锈钢铰链结构，开合一定角度可自动保持静止状态，有效降低冷量损失，配置电子温度显示屏，内箱底板内圆角设计方使清洁卫生，符合食品卫生标准；柜脚可根据工作环境所需，万向脚轮设计，移动更省力、更方便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AC18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紫外线杀菌灯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30W/220V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盏</w:t>
            </w:r>
            <w:proofErr w:type="gram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0.03KW/220V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烹饪区、蒸饭煲汤区、洗米区、工具清洗区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2C15FD" w:rsidRPr="002C15FD" w:rsidTr="003245BB">
        <w:trPr>
          <w:cantSplit/>
          <w:trHeight w:val="93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AD01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油网烟罩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L*1100*500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1.2mm304＃不锈钢磨砂贴塑板，油网0.8mm304#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不锈钢板折压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成型。配铝质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油烟网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及防水烟罩灯；底部接油槽及活动集油器，设计应能吸收和排除所有由厨房设备产生的热气、水蒸气和油烟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AD02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封墙钢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L*1050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1.0mm厚304＃不锈钢磨砂贴塑板；加固材料不锈钢机制件。</w:t>
            </w:r>
          </w:p>
        </w:tc>
      </w:tr>
      <w:tr w:rsidR="002C15FD" w:rsidRPr="002C15FD" w:rsidTr="003245BB">
        <w:trPr>
          <w:cantSplit/>
          <w:trHeight w:val="93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AD01a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油网烟罩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L*1100*500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1.2mm304＃不锈钢磨砂贴塑板，油网0.8mm304#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不锈钢板折压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成型。配铝质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油烟网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及防水烟罩灯；底部接油槽及活动集油器，设计应能吸收和排除所有由厨房设备产生的热气、水蒸气和油烟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AD02a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封墙钢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L*1050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1.0mm厚304＃不锈钢磨砂贴塑板；加固材料不锈钢机制件。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AD03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炉拼台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500*1000*1250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1.5mm304＃不锈钢磨砂贴塑板；加固材料不锈钢机制件。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AD04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炉拼台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400*800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1.5mm304＃不锈钢磨砂贴塑板；加固材料不锈钢机制件。</w:t>
            </w:r>
          </w:p>
        </w:tc>
      </w:tr>
      <w:tr w:rsidR="002C15FD" w:rsidRPr="002C15FD" w:rsidTr="003245BB">
        <w:trPr>
          <w:cantSplit/>
          <w:trHeight w:val="177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AD05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◆中餐燃气炒菜灶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2000*1000*1250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灶面板采用1.5mm厚304不锈钢板，下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垫高级隔热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棉，下板3mm3A钢板，水围、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灶围及灶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身、背板、前板采用1.2mm 厚304不锈钢板制作；底架：4号等边角铁及3mm黑铁板焊接组成，要经热电镀锌防锈处理；灶头火位：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内砌耐火砖结火位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,每个炉安装碗型灶头壹套和铸铁圈组成；管道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及炉脚接头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、气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掣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、安全制、活动水龙头、水制、火种制、风管及风制等组成；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灶脚用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φ50mm及M24调节螺丝组成。每个灶头装有摇摆水龙头等辅助设备。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燃气炉专用小炒锅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450mm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铸铁，配燃气小炒炉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炉用中压风机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550W/220V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15FD" w:rsidRPr="002C15FD" w:rsidTr="003245BB">
        <w:trPr>
          <w:cantSplit/>
          <w:trHeight w:val="177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AD06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◆节能环保多功能电磁感应小炒炉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2000*1000*1250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灶面板采用1.5mm厚304不锈钢板，下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垫高级隔热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棉，下板3mm3A钢板，水围、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灶围及灶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身、背板、前板采用1.2mm 厚304不锈钢板制作；底架：4号等边角铁及3mm黑铁板焊接组成，要经热电镀锌防锈处理；灶头火位：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内砌耐火砖结火位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,每个炉安装碗型灶头壹套和铸铁圈组成；管道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及炉脚接头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、气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掣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、安全制、活动水龙头、水制、火种制、风管及风制等组成；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灶脚用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φ50mm及M24调节螺丝组成。每个灶头装有摇摆水龙头等辅助设备。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燃气炉专用中炒锅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700mm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铸铁，配燃气中炒炉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燃气炉专用小炒锅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450mm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铸铁，配燃气小炒炉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炉用中压风机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550W/220V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15FD" w:rsidRPr="002C15FD" w:rsidTr="003245BB">
        <w:trPr>
          <w:cantSplit/>
          <w:trHeight w:val="109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AD07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◆拆装式工作台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1200*700*950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台面采用1.5mm厚304不锈钢板，底衬15mm厚木板，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底封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0.6mm厚304不锈钢板；层板采用1.0mm厚304不锈钢板，底衬1.2mm厚304不锈钢加强梁；配φ38塑料包不锈钢子弹脚，台面下以U型不锈钢加强梁补固，相隔不超过500mm，需作防水、防腐、防蛀处理。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AD08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电平扒炉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760*600*350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功率：6KW/220V,质量：56kg</w:t>
            </w:r>
          </w:p>
        </w:tc>
      </w:tr>
      <w:tr w:rsidR="002C15FD" w:rsidRPr="002C15FD" w:rsidTr="003245BB">
        <w:trPr>
          <w:cantSplit/>
          <w:trHeight w:val="117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AD09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燃气六头煲仔炉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1200*800*950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内径：φ600*800气压：2800pa，12KW/380V，容积：225L，保护方式：缺水断电，进水压力：100-250kPa，卸压压力： 0.04MPa，火力：3档可调，采用高效不锈钢，节能环保，容量大，安全性高，清洗方便，比普通汤粥炉节能60%电能。。</w:t>
            </w:r>
          </w:p>
        </w:tc>
      </w:tr>
      <w:tr w:rsidR="002C15FD" w:rsidRPr="002C15FD" w:rsidTr="003245BB">
        <w:trPr>
          <w:cantSplit/>
          <w:trHeight w:val="54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AD10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炉拼台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400*1000*1250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1.5mm304＃不锈钢磨砂贴塑板；加固材料不锈钢机制件。</w:t>
            </w:r>
          </w:p>
        </w:tc>
      </w:tr>
      <w:tr w:rsidR="002C15FD" w:rsidRPr="002C15FD" w:rsidTr="003245BB">
        <w:trPr>
          <w:cantSplit/>
          <w:trHeight w:val="109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AD11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◆拆装式工作台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1400*800*800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台面采用1.5mm厚304不锈钢板，底衬15mm厚木板，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底封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0.6mm厚304不锈钢板；层板采用1.0mm厚304不锈钢板，底衬1.2mm厚304不锈钢加强梁；配φ38塑料包不锈钢子弹脚，台面下以U型不锈钢加强梁补固，相隔不超过500mm，需作防水、防腐、防蛀处理。</w:t>
            </w:r>
          </w:p>
        </w:tc>
      </w:tr>
      <w:tr w:rsidR="002C15FD" w:rsidRPr="002C15FD" w:rsidTr="003245BB">
        <w:trPr>
          <w:cantSplit/>
          <w:trHeight w:val="109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AD12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◆拆装式工作台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700*800*800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台面采用1.5mm厚304不锈钢板，底衬15mm厚木板，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底封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0.6mm厚304不锈钢板；层板采用1.0mm厚304不锈钢板，底衬1.2mm厚304不锈钢加强梁；配φ38塑料包不锈钢子弹脚，台面下以U型不锈钢加强梁补固，相隔不超过500mm，需作防水、防腐、防蛀处理。</w:t>
            </w:r>
          </w:p>
        </w:tc>
      </w:tr>
      <w:tr w:rsidR="002C15FD" w:rsidRPr="002C15FD" w:rsidTr="003245BB">
        <w:trPr>
          <w:cantSplit/>
          <w:trHeight w:val="1302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AD13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燃气单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头蒸包炉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1000*1000*1250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炉面及水围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基采用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1.5mm304#不锈钢磨砂贴塑板冲压焊接而成，炉身及炉背板采用1.2mm304#不锈钢磨砂贴塑板；炉体骨架采用40*40*3.5mm角铁，黑铁炉膛结构3mm钢板(两层防腐处理)，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炉通脚采用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Ф50无缝不锈钢管，配感应点火装置，配全钢可调节子弹脚.</w:t>
            </w:r>
          </w:p>
        </w:tc>
      </w:tr>
      <w:tr w:rsidR="002C15FD" w:rsidRPr="002C15FD" w:rsidTr="003245BB">
        <w:trPr>
          <w:cantSplit/>
          <w:trHeight w:val="48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炉用中压风机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550W/220V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15FD" w:rsidRPr="002C15FD" w:rsidTr="003245BB">
        <w:trPr>
          <w:cantSplit/>
          <w:trHeight w:val="111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AD14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燃气单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头矮汤炉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500*1050*800+150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炉面及水围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基采用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1.5mm304#不锈钢磨砂贴塑板冲压焊接而成，炉身及炉背板采用1.2mm304#不锈钢磨砂贴塑板；炉体骨架采用40*40*3.5mm角铁；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炉通脚采用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Ф50无缝不锈钢管，配感应点火装置，配全钢可调节子弹脚。</w:t>
            </w:r>
          </w:p>
        </w:tc>
      </w:tr>
      <w:tr w:rsidR="002C15FD" w:rsidRPr="002C15FD" w:rsidTr="003245BB">
        <w:trPr>
          <w:cantSplit/>
          <w:trHeight w:val="48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炉用中压风机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550W/220V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15FD" w:rsidRPr="002C15FD" w:rsidTr="003245BB">
        <w:trPr>
          <w:cantSplit/>
          <w:trHeight w:val="166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AD15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◆节能环保双显示数码型电热蒸汽两用蒸柜/蒸饭箱/蒸饭柜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Cs w:val="21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Cs w:val="21"/>
              </w:rPr>
              <w:t>1390*550*1620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面板及内胆用1.5mm304#不锈钢磨砂贴塑板焊接而成，柜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身及柜背板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采用1.2mm304#不锈钢磨砂贴塑板；保温层采用50mm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厚高级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耐高温聚胺脂注塑发泡,炉体骨架采用40*40*3.5mm角铁，配自动进水装置及定时器，自动蒸汽过压释放系统，装置密封条为无毒耐高温、耐油可拆硅胶胶条，配节能环保蒸汽发生器、渐进式全钢门锁件及不锈钢冲压托条。功率：24KW/380V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蒸饭盆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600×400×50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304＃不锈钢板制作,不锈钢圆枝边框；</w:t>
            </w:r>
          </w:p>
        </w:tc>
      </w:tr>
      <w:tr w:rsidR="002C15FD" w:rsidRPr="002C15FD" w:rsidTr="003245BB">
        <w:trPr>
          <w:cantSplit/>
          <w:trHeight w:val="112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AD16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◆一体冲压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星盆连台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800*800*950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采用1.5mm厚304不锈钢板，底衬1.2mm厚304不锈钢加强梁，配摇摆龙头;星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盆采用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1.5mm厚304不锈钢;提笼式水盆，盆深600mm。配φ38塑料包不锈钢子弹脚，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星盆角位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需配备10mm多孔式活动滤渣板。所有星盆均需按指定的规格龙头及其它配件，龙头为冷热混合式摇摆龙头</w:t>
            </w:r>
          </w:p>
        </w:tc>
      </w:tr>
      <w:tr w:rsidR="002C15FD" w:rsidRPr="002C15FD" w:rsidTr="003245BB">
        <w:trPr>
          <w:cantSplit/>
          <w:trHeight w:val="169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AD17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浆渣自分磨浆机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420*420*900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功率：2.2KW/220V，产量：90kg/h，防水等级:IPX1，本机由高速运转的电机通过皮带传动带动下砂轮及滤网支架旋转，实现磨浆和分离工作，同时它克服电机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直碰式冲洗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筒体和负荷过大时烧电机的现象，易拆装的电机罩加装开关，使操作维修更加方便。其具有造型美观、工作效率高等特点。接触食物的零部件均采用铝合金或不锈钢制作，符合国家食品卫生标准。</w:t>
            </w:r>
          </w:p>
        </w:tc>
      </w:tr>
      <w:tr w:rsidR="002C15FD" w:rsidRPr="002C15FD" w:rsidTr="003245BB">
        <w:trPr>
          <w:cantSplit/>
          <w:trHeight w:val="112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AD18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◆一体冲压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星盆连台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1600*800*800+150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采用1.5mm厚304不锈钢板，底衬1.2mm厚304不锈钢加强梁，配摇摆龙头;星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盆采用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1.5mm厚304不锈钢;提笼式水盆，盆深600mm。配φ38塑料包不锈钢子弹脚，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星盆角位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需配备10mm多孔式活动滤渣板。所有星盆均需按指定的规格龙头及其它配件，龙头为冷热混合式摇摆龙头</w:t>
            </w:r>
          </w:p>
        </w:tc>
      </w:tr>
      <w:tr w:rsidR="002C15FD" w:rsidRPr="002C15FD" w:rsidTr="003245BB">
        <w:trPr>
          <w:cantSplit/>
          <w:trHeight w:val="151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AD19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◆可移动组装式存放架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1200*500*1550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主架采用1.5mm 厚304#不锈钢50mm×50mm方管；支管采用1.2mm 厚304#不锈钢25mm×25mm方管，间距50mm；配φ38塑料包不锈钢子弹脚。主架采用1.5mm 厚304#不锈钢38mm×38mm方管；支管采用1.2mm 厚304#不锈钢25mm×25mm方管，间距50mm；配φ38塑料包不锈钢子弹脚，层数：四层。</w:t>
            </w:r>
          </w:p>
        </w:tc>
      </w:tr>
      <w:tr w:rsidR="002C15FD" w:rsidRPr="002C15FD" w:rsidTr="003245BB">
        <w:trPr>
          <w:cantSplit/>
          <w:trHeight w:val="187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AD20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四门高身雪柜（双温）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1200*760*1950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工作温度（0~-10℃/-12℃）、功率（240W/220V），容积：920L,制冷剂:R134a,采用优质全不锈钢材质拉手，美观耐用；门采用优质吸塑材料；配置风机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停启器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；载物层架高度可自由调教及整体拉出，弹性规划冷藏空间，配有层架挂件；全不锈钢铰链结构，开合一定角度可自动保持静止状态，有效降低冷量损失，配置电子温度显示屏，内箱底板内圆角设计方使清洁卫生，符合食品卫生标准；柜脚可根据工作环境所需，万向脚轮设计，移动更省力、更方便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预进间</w:t>
            </w:r>
            <w:proofErr w:type="gramEnd"/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、备餐间、茶水间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2C15FD" w:rsidRPr="002C15FD" w:rsidTr="003245BB">
        <w:trPr>
          <w:cantSplit/>
          <w:trHeight w:val="109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AE01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脚踏式单星洗手盆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450*450*350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面及池1.5mm厚304＃不锈钢磨砂贴塑板,不锈钢机制件加固；配高级陶瓷芯水笼头及φ50mm不锈钢下水器、1″满水器，排水管采用PVC水管直下式。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AE02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紫外线杀菌灯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30W/220V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盏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0.03KW/220V</w:t>
            </w:r>
          </w:p>
        </w:tc>
      </w:tr>
      <w:tr w:rsidR="002C15FD" w:rsidRPr="002C15FD" w:rsidTr="003245BB">
        <w:trPr>
          <w:cantSplit/>
          <w:trHeight w:val="109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AE03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◆拆装式工作台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1500*700*800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台面采用1.5mm厚304不锈钢板，底衬15mm厚木板，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底封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0.6mm厚304不锈钢板；层板采用1.0mm厚304不锈钢板，底衬1.2mm厚304不锈钢加强梁；配φ38塑料包不锈钢子弹脚，台面下以U型不锈钢加强梁补固，相隔不超过500mm，需作防水、防腐、防蛀处理。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二层厨房设备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水果间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2C15FD" w:rsidRPr="002C15FD" w:rsidTr="003245BB">
        <w:trPr>
          <w:cantSplit/>
          <w:trHeight w:val="112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BA01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◆拆装式工作台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1150*700*800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台面采用1.5mm厚304不锈钢板，底衬15mm厚木板，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底封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0.6mm厚304不锈钢板；层板采用1.0mm厚304不锈钢板，底衬1.2mm厚304不锈钢加强梁；配φ38塑料包不锈钢子弹脚，台面下以U型不锈钢加强梁补固，相隔不超过500mm，需作防水、防腐、防蛀处理。</w:t>
            </w:r>
          </w:p>
        </w:tc>
      </w:tr>
      <w:tr w:rsidR="002C15FD" w:rsidRPr="002C15FD" w:rsidTr="003245BB">
        <w:trPr>
          <w:cantSplit/>
          <w:trHeight w:val="121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BA02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◆储水式多功能工作台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1800*700*950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台面采用1.5mm厚304不锈钢板，底衬15mm厚木板，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底封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0.6mm厚304不锈钢板；层板采用1.0mm厚304不锈钢板，底衬1.2mm厚304不锈钢加强梁；配φ38塑料包不锈钢子弹脚，台面下以U型不锈钢加强梁补固，相隔不超过500mm，需作防水、防腐、防蛀处理。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BA03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炉拼台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400*700*800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1.5mm304＃不锈钢磨砂贴塑板；加固材料不锈钢机制件。</w:t>
            </w:r>
          </w:p>
        </w:tc>
      </w:tr>
      <w:tr w:rsidR="002C15FD" w:rsidRPr="002C15FD" w:rsidTr="003245BB">
        <w:trPr>
          <w:cantSplit/>
          <w:trHeight w:val="121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BA04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电热四头煮面炉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800*700*800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炉面及水围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基采用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1.5mm304#不锈钢磨砂贴塑板冲压焊接而成，炉身及炉背板采用1.0mm304#不锈钢磨砂贴塑板；炉体骨架采用40*40*3.5mm角铁，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炉通脚采用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Ф50无缝不锈钢管，配全钢可调节子弹脚，功率：9KW/380V</w:t>
            </w:r>
          </w:p>
        </w:tc>
      </w:tr>
      <w:tr w:rsidR="002C15FD" w:rsidRPr="002C15FD" w:rsidTr="003245BB">
        <w:trPr>
          <w:cantSplit/>
          <w:trHeight w:val="61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BA05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双门平台雪柜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1800*760*800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制冷温度：-5~+5°C，制冷方式：直冷，制冷剂：R134a，有效容积：400L,功率：180w，层架2个</w:t>
            </w:r>
          </w:p>
        </w:tc>
      </w:tr>
      <w:tr w:rsidR="002C15FD" w:rsidRPr="002C15FD" w:rsidTr="003245BB">
        <w:trPr>
          <w:cantSplit/>
          <w:trHeight w:val="61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BA06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台式电磁炉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410*480*210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锅径：φ400，功率：5KW/220V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BA07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紫外线杀菌灯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30W/220V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盏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0.03KW/220V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自助餐区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2C15FD" w:rsidRPr="002C15FD" w:rsidTr="003245BB">
        <w:trPr>
          <w:cantSplit/>
          <w:trHeight w:val="121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BB01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通荷台柜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1100*700*800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1.5mm304＃不锈钢磨砂贴塑板，下加20mm实木板，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底封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1.5mm304＃不锈钢磨砂贴塑板；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柜围身采用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1.5mm304＃不锈钢磨砂贴塑板；门及层板1.5mm304＃不锈钢磨砂贴塑板，加固材料不锈钢机制件；∮51*1.5mm不锈钢调节脚；单面趟门结构。</w:t>
            </w:r>
          </w:p>
        </w:tc>
      </w:tr>
      <w:tr w:rsidR="002C15FD" w:rsidRPr="002C15FD" w:rsidTr="003245BB">
        <w:trPr>
          <w:cantSplit/>
          <w:trHeight w:val="121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BB02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◆节能环保防疫卫生电热保温柜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1800*1100*800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2"/>
              </w:rPr>
              <w:t>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台面板采用1.5mm厚304#贴塑不锈钢磨砂贴塑板；围板、水槽采用304#δ1.2mm贴塑不锈钢砂板；配220V/1.5KWX2发热管、30℃～100℃恒温器、门1.0mm厚304#不锈钢，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双趟门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，不锈钢机制件加固，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脚采用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φ51mm不锈钢可调子弹脚；配5个1/1份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数盆连盖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,汤池盆内设来去水管。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BB03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不锈钢支架连弧形玻璃罩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1800*600*600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订做(配五格电热保温汤池柜）</w:t>
            </w:r>
          </w:p>
        </w:tc>
      </w:tr>
      <w:tr w:rsidR="002C15FD" w:rsidRPr="002C15FD" w:rsidTr="003245BB">
        <w:trPr>
          <w:cantSplit/>
          <w:trHeight w:val="121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BB04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电热双头保温汤</w:t>
            </w:r>
            <w:r w:rsidRPr="002C15FD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/</w:t>
            </w:r>
            <w:proofErr w:type="gramStart"/>
            <w:r w:rsidRPr="002C15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饭柜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1400*1100*800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304#不锈钢板冲压焊接而成，台面1.2mm厚,两侧及前面封1.0mm厚,底板1.0mm厚,配2支电热及漏电保护装置,脚管用38*38*1.2mm不锈钢方管制作，支架横通用Ф25×1.2mm不锈钢管,配浸水式发热管及温控装置，下置不锈钢调节脚.</w:t>
            </w:r>
          </w:p>
        </w:tc>
      </w:tr>
      <w:tr w:rsidR="002C15FD" w:rsidRPr="002C15FD" w:rsidTr="003245BB">
        <w:trPr>
          <w:cantSplit/>
          <w:trHeight w:val="54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不锈钢汤饭桶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DN500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外壳用1.2mm厚304#不锈钢板，内胆1.2mm,聚胺脂发泡保温，散热少。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洗碗间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2C15FD" w:rsidRPr="002C15FD" w:rsidTr="003245BB">
        <w:trPr>
          <w:cantSplit/>
          <w:trHeight w:val="121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BC01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◆一体冲压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星盆连台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1100*700*800+150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采用1.5mm厚304不锈钢板，底衬1.2mm厚304不锈钢加强梁，配摇摆龙头;星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盆采用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1.5mm厚304不锈钢;提笼式水盆，盆深600mm。配φ38塑料包不锈钢子弹脚，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星盆角位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需配备10mm多孔式活动滤渣板。所有星盆均需按指定的规格龙头及其它配件，龙头为冷热混合式摇摆龙头</w:t>
            </w:r>
          </w:p>
        </w:tc>
      </w:tr>
      <w:tr w:rsidR="002C15FD" w:rsidRPr="002C15FD" w:rsidTr="003245BB">
        <w:trPr>
          <w:cantSplit/>
          <w:trHeight w:val="69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BC02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浸泡池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860*680*850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采用1.0mm304#不锈钢板，底衬1.0mm不锈钢加强梁，配摇摆龙头;配ф38可调子弹脚，配备4mm多孔式活动滤渣板。功率：0.55KW/220V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BC03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拼板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650*700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1.5mm304＃不锈钢磨砂贴塑板；加固材料不锈钢机制件。</w:t>
            </w:r>
          </w:p>
        </w:tc>
      </w:tr>
      <w:tr w:rsidR="002C15FD" w:rsidRPr="002C15FD" w:rsidTr="003245BB">
        <w:trPr>
          <w:cantSplit/>
          <w:trHeight w:val="90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BC04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不锈钢抽气罩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L*800*500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1.2mm304＃不锈钢磨砂贴塑板，油网0.8mm304#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不锈钢板折压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成型。配铝质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油烟网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及防水烟罩灯；底部接油槽及活动集油器，设计应能吸收和排除所有由厨房设备产生的热气、水蒸气和油烟</w:t>
            </w:r>
          </w:p>
        </w:tc>
      </w:tr>
      <w:tr w:rsidR="002C15FD" w:rsidRPr="002C15FD" w:rsidTr="003245BB">
        <w:trPr>
          <w:cantSplit/>
          <w:trHeight w:val="129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BC05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◆节能环保触控式全自动洗碗机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1200*745*1620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含意大利FIR定制水泵，确保洗涤动力，洗涤采用60度扇形喷嘴，洗涤更加强劲无盲区，整机机构及配件均采用SUS304材质及进口塑料，智能化控制系统，性能稳定，让使用者操作更加轻松，电器元件均采用法国施耐德和日本三菱，确保电控质量，功率：47KW/380V。正常运行耗电量：28KW/小时                                         </w:t>
            </w:r>
          </w:p>
        </w:tc>
      </w:tr>
      <w:tr w:rsidR="002C15FD" w:rsidRPr="002C15FD" w:rsidTr="003245BB">
        <w:trPr>
          <w:cantSplit/>
          <w:trHeight w:val="81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智能触控洗碗机餐具入口段 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850*745*900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外壳使用1.5mm厚304#不锈钢板制作，由传送链，传动齿轮，固定座，轴，支撑滚轮等组成，为了保证高品质（可靠 的固定连接，运转），</w:t>
            </w:r>
            <w:proofErr w:type="gramStart"/>
            <w:r w:rsidRPr="002C15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固定座采用</w:t>
            </w:r>
            <w:proofErr w:type="gramEnd"/>
            <w:r w:rsidRPr="002C15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纯铜打造</w:t>
            </w:r>
          </w:p>
        </w:tc>
      </w:tr>
      <w:tr w:rsidR="002C15FD" w:rsidRPr="002C15FD" w:rsidTr="003245BB">
        <w:trPr>
          <w:cantSplit/>
          <w:trHeight w:val="129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智能触控洗碗机餐具出口段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950*745*900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外壳使用1.5mm厚304#不锈钢板制作，由传送带（大链条），传动齿轮，固定座，轴，支撑滚轮，出口检修门，限位装置等组成，为了保证高品质（可靠 的固定连接，运转），</w:t>
            </w:r>
            <w:proofErr w:type="gramStart"/>
            <w:r w:rsidRPr="002C15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固定座采用</w:t>
            </w:r>
            <w:proofErr w:type="gramEnd"/>
            <w:r w:rsidRPr="002C15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纯铜打造 。限位装置：出口段限位装置，当用户来不及将所洗餐具拾起时，餐具碰到限位装置，整机链条停止运转，避免餐具掉落</w:t>
            </w:r>
          </w:p>
        </w:tc>
      </w:tr>
      <w:tr w:rsidR="002C15FD" w:rsidRPr="002C15FD" w:rsidTr="003245BB">
        <w:trPr>
          <w:cantSplit/>
          <w:trHeight w:val="61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●智能触控洗碗机PLC系统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300*290*230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智能化控制系统，性能稳定，让使用者操作更加轻松. 电器元件均采用知名品牌，确保电控质量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洗碗机专用洗涤剂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20L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桶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*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洗碗机专用篮筐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500*500*100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2C15FD" w:rsidRPr="002C15FD" w:rsidTr="003245BB">
        <w:trPr>
          <w:cantSplit/>
          <w:trHeight w:val="121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BC06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◆可移动组装式存放架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1500*500*1550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主架采用1.5mm 厚304#不锈钢50mm×50mm方管；支管采用1.2mm 厚304#不锈钢25mm×25mm方管，间距50mm；配φ38塑料包不锈钢子弹脚。主架采用1.5mm 厚304#不锈钢38mm×38mm方管；支管采用1.2mm 厚304#不锈钢25mm×25mm方管，间距50mm；配φ38塑料包不锈钢子弹脚，层数：四层。</w:t>
            </w:r>
          </w:p>
        </w:tc>
      </w:tr>
      <w:tr w:rsidR="002C15FD" w:rsidRPr="002C15FD" w:rsidTr="003245BB">
        <w:trPr>
          <w:cantSplit/>
          <w:trHeight w:val="121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BC07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◆拆装式工作台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800*700*800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台面采用1.5mm厚304不锈钢板，底衬15mm厚木板，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底封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0.6mm厚304不锈钢板；层板采用1.0mm厚304不锈钢板，底衬1.2mm厚304不锈钢加强梁；配φ38塑料包不锈钢子弹脚，台面下以U型不锈钢加强梁补固，相隔不超过500mm，需作防水、防腐、防蛀处理。</w:t>
            </w:r>
          </w:p>
        </w:tc>
      </w:tr>
      <w:tr w:rsidR="002C15FD" w:rsidRPr="002C15FD" w:rsidTr="003245BB">
        <w:trPr>
          <w:cantSplit/>
          <w:trHeight w:val="213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BC08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◆节能环保光能静音消毒柜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1860*900*1760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．应利用远红外线穿透能力较强的特点，在有限的容积内能使重叠的餐具均得以有效消毒，2．应采用干式高温方法消毒，使经消毒的餐具没有臭氧、蒸汽、紫外线消毒等方式难免的残留水渍，应同时具备餐具消毒与烘干及无菌储存等功能；3．由室温至150℃温度应可自由调节，需具有对多种材质餐具、餐巾消毒的功能；4．应采用全不锈钢结构并采用低热负荷金属红外线发热管、环保矿物保温材料、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毛条门密封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材料等，设备应具有耐用、安全、可靠、环保等特点；5.功率：12KW/380V，容积：1.6m³±5%。</w:t>
            </w:r>
          </w:p>
        </w:tc>
      </w:tr>
      <w:tr w:rsidR="002C15FD" w:rsidRPr="002C15FD" w:rsidTr="003245BB">
        <w:trPr>
          <w:cantSplit/>
          <w:trHeight w:val="960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消毒车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配消毒柜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辆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消毒车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尺寸：690*650*1390，一次性可消毒350个餐盘。304＃38×38mm×1.2mm不锈钢方管主架，304＃38×38mm×1.2mm方管横档；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下加万向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活动带刹车脚轮。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*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消毒篮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配消毒柜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消毒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篮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尺寸：610*320*180。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残渣</w:t>
            </w:r>
            <w:proofErr w:type="gramStart"/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收集区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BC01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挂墙式洗手槽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L*450*950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米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面及池1.2mm304＃不锈钢磨沙贴塑板,不锈钢机制件加固；有隔渣斗，配高级水龙头。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BC02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残渣收集柜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1000*800*800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1.2mm304＃不锈钢磨沙贴塑板，柜式；双拉门，面漏斗型，5＃优质活动轮。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BC03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双层碗碟收集车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800*600*900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辆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1.2mm304＃磨砂贴塑不锈钢磨砂贴塑板，1.2mm38X38不锈钢钢磨砂管，4"优质重型活动轮。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lastRenderedPageBreak/>
              <w:t>三层备餐间设备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2C15FD" w:rsidRPr="002C15FD" w:rsidTr="003245BB">
        <w:trPr>
          <w:cantSplit/>
          <w:trHeight w:val="121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CA01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通荷台柜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1800*700*800+150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1.5mm304＃不锈钢磨砂贴塑板，下加20mm实木板，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底封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1.5mm304＃不锈钢磨砂贴塑板；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柜围身采用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1.5mm304＃不锈钢磨砂贴塑板；门及层板1.5mm304＃不锈钢磨砂贴塑板，加固材料不锈钢机制件；∮51*1.5mm不锈钢调节脚；单面趟门结构。</w:t>
            </w:r>
          </w:p>
        </w:tc>
      </w:tr>
      <w:tr w:rsidR="002C15FD" w:rsidRPr="002C15FD" w:rsidTr="003245BB">
        <w:trPr>
          <w:cantSplit/>
          <w:trHeight w:val="121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CA01a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通荷台柜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1500*700*800+150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1.5mm304＃不锈钢磨砂贴塑板，下加20mm实木板，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底封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1.5mm304＃不锈钢磨砂贴塑板；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柜围身采用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1.5mm304＃不锈钢磨砂贴塑板；门及层板1.5mm304＃不锈钢磨砂贴塑板，加固材料不锈钢机制件；∮51*1.5mm不锈钢调节脚；单面趟门结构。</w:t>
            </w:r>
          </w:p>
        </w:tc>
      </w:tr>
      <w:tr w:rsidR="002C15FD" w:rsidRPr="002C15FD" w:rsidTr="003245BB">
        <w:trPr>
          <w:cantSplit/>
          <w:trHeight w:val="121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CA02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◆储水式多功能工作台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1600*700*800+150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采用1.5mm厚304不锈钢板，底衬1.2mm厚304不锈钢加强梁，配摇摆龙头;星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盆采用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1.5mm厚304不锈钢;提笼式水盆，盆深600mm。配φ38塑料包不锈钢子弹脚，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星盆角位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需配备10mm多孔式活动滤渣板。所有星盆均需按指定的规格龙头及其它配件，龙头为冷热混合式摇摆龙头</w:t>
            </w:r>
          </w:p>
        </w:tc>
      </w:tr>
      <w:tr w:rsidR="002C15FD" w:rsidRPr="002C15FD" w:rsidTr="003245BB">
        <w:trPr>
          <w:cantSplit/>
          <w:trHeight w:val="1215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CA03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挂墙式电热开水器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9KW/380V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 xml:space="preserve">  </w:t>
            </w: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9KW/380V，容量</w:t>
            </w:r>
            <w:r w:rsidRPr="002C15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60L</w:t>
            </w: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，产水量</w:t>
            </w:r>
            <w:r w:rsidRPr="002C15FD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80L/H</w:t>
            </w: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，独特全新设计开水器内胆构造；蒸汽开水不会外流，保证外观清洁完美；加设带锁装置，保证水源安全卫生干净；缺水自动断电，发热管防干烧保护装置；全新感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观采用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优质不锈钢制造。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CA04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茶叶柜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800*350*600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顶面板、底板1.5mm304#不锈钢磨沙贴塑板，门1.0mm厚304#不锈钢，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单趟门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，不锈钢机制件加固。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CA05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◆高身防疫卫生储物柜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1200*500*1800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顶面板、底板1.5mm304#不锈钢磨沙贴塑板，门1.0mm厚304#不锈钢，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双趟门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，不锈钢机制件加固，ф51*1.5mm不锈钢调节脚。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CA06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紫外线杀菌灯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30W/220V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盏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0.03KW/220V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四层备餐间设备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2C15FD" w:rsidRPr="002C15FD" w:rsidTr="003245BB">
        <w:trPr>
          <w:cantSplit/>
          <w:trHeight w:val="138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DA01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◆可移动组装式存放架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1500*500*1550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主架采用1.5mm 厚304#不锈钢50mm×50mm方管；支管采用1.2mm 厚304#不锈钢25mm×25mm方管，间距50mm；配φ38塑料包不锈钢子弹脚。主架采用1.5mm 厚304#不锈钢38mm×38mm方管；支管采用1.2mm 厚304#不锈钢25mm×25mm方管，间距50mm；配φ38塑料包不锈钢子弹脚，层数：四层。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二、厨房抽排系统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首层抽排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2C15FD" w:rsidRPr="002C15FD" w:rsidTr="003245BB">
        <w:trPr>
          <w:cantSplit/>
          <w:trHeight w:val="96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◆环保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后倾式低噪音风柜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27.5"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猪笼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式扇胆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50×50×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50mm304＃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不锈钢风柜主架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，风轮:φ660外壳用1.2mm厚磨砂304＃不锈钢造,内配冲孔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板消棉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,NS轴承,皮带4条,配三相4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极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马达,配轴承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及扇芯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。处理风量≥42000m3/h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风柜马达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11KW/380V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配风柜</w:t>
            </w:r>
            <w:proofErr w:type="gramEnd"/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星三角起动开关箱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11KW/380V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配风柜</w:t>
            </w:r>
            <w:proofErr w:type="gramEnd"/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不锈钢风柜进出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风口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配风柜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用1.2mm304＃不锈钢板焊接而成。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风机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入口软接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优质耐油帆布。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优质耐油帆布。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槽钢机架连减震</w:t>
            </w:r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6#国标槽钢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6#国标槽钢。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◆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圆根加强型防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泄漏风管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平方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用1.2mm304＃不锈钢板焊接而成。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不锈钢风管弯头及三通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配风管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1.2mm304＃不锈钢板焊接而成。</w:t>
            </w:r>
          </w:p>
        </w:tc>
      </w:tr>
      <w:tr w:rsidR="002C15FD" w:rsidRPr="002C15FD" w:rsidTr="003245BB">
        <w:trPr>
          <w:cantSplit/>
          <w:trHeight w:val="126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防火阀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配风管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熔断器动作温度280℃，环境温度下的漏风量（压差300pa）&lt;700m³/h.㎡，耐火（压差300pa 1.5h）下的漏风量&lt;1000m³/h.㎡，控制电压：DC24v，微动开关接点容量：AC380V-3A，全开时阻力系数&lt;0.5。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风管吊码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配风管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ф25*1.2mm 圆枝。</w:t>
            </w:r>
          </w:p>
        </w:tc>
      </w:tr>
      <w:tr w:rsidR="002C15FD" w:rsidRPr="002C15FD" w:rsidTr="003245BB">
        <w:trPr>
          <w:cantSplit/>
          <w:trHeight w:val="1470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◆节能环保高效静电油烟净化器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处理风量：</w:t>
            </w: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 w:type="page"/>
              <w:t>≥42000m3/h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外壳采用1.2mm不锈钢板制作，高效铝合金电极单元，电场使用圆筒蜂窝式结构，使静电场能均匀地达到最大的平均电场强度，极大的增加了电场净化面积，使电场与油烟粒子结合作用的时间更长，从而决定了设备具有极高的除油烟效率，达到节能环保高效油烟净化效果，静电器的发射尖头往滤网发射静电、电滤网呈波浪弯折状，过滤效果更好，处理风量≥42000m3/h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净电器底座连防震支架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配静电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8#国标槽钢。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不锈钢静电进出风口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配静电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1.2mm304＃不锈钢板焊接而成。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二层洗碗间抽排系统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圆筒轴流风机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DN500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0.75KW/380V，风量9300</w:t>
            </w:r>
            <w:r w:rsidRPr="002C15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㎡/h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◆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圆根加强型防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泄漏风管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平方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用1.2mm304＃不锈钢板焊接而成。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不锈钢风管弯头及三通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配风管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1.2mm304＃不锈钢板焊接而成。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风管吊码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配风管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ф25*1.2mm 圆枝。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风机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入口软接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优质耐油帆布。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优质耐油帆布。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不锈钢百叶窗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配风机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用1.2mm304＃不锈钢板焊接而成。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三、厨房送</w:t>
            </w:r>
            <w:proofErr w:type="gramStart"/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鲜风系统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首层</w:t>
            </w:r>
            <w:proofErr w:type="gramStart"/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送鲜风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2C15FD" w:rsidRPr="002C15FD" w:rsidTr="003245BB">
        <w:trPr>
          <w:cantSplit/>
          <w:trHeight w:val="799"/>
          <w:jc w:val="center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不锈钢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鲜风柜</w:t>
            </w:r>
            <w:proofErr w:type="gramEnd"/>
          </w:p>
        </w:tc>
        <w:tc>
          <w:tcPr>
            <w:tcW w:w="1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25"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台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猪笼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式扇胆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50×50×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50mm304＃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不锈钢风柜主架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，风轮:φ660外壳用1.2mm厚磨砂304＃不锈钢造,内配冲孔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板消棉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,NS轴承,皮带4条,配三相4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极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马达,配轴承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及扇芯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，风量30000㎡/h。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风柜马达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7.5KW/380V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鲜风柜</w:t>
            </w:r>
            <w:proofErr w:type="gramEnd"/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星三角起动开关箱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7.5KW/380V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鲜风柜</w:t>
            </w:r>
            <w:proofErr w:type="gramEnd"/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风机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入口软接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配风柜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优质耐油帆布。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风柜进出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风口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鲜风柜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用1.2mm304＃不锈钢板焊接而成。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槽钢机架连减震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鲜风柜</w:t>
            </w:r>
            <w:proofErr w:type="gramEnd"/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6#国标槽钢。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不锈钢鲜风管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平方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用1.2mm304＃不锈钢板焊接而成。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08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不锈钢变径接口</w:t>
            </w:r>
            <w:proofErr w:type="gramEnd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及三通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配鲜风管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用1.2mm304＃不锈钢板焊接而成。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09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不锈钢弯头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配鲜风管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用1.2mm304＃不锈钢板焊接而成。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风管吊码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配鲜风管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ф25*1.2mm 圆枝。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鲜风</w:t>
            </w: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咀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个</w:t>
            </w:r>
            <w:proofErr w:type="gramEnd"/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配鲜风管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不锈钢百叶窗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配风机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套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用1.2mm304＃不锈钢板焊接而成。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>四、工程服务费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FF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b/>
                <w:bCs/>
                <w:color w:val="0000FF"/>
                <w:kern w:val="0"/>
                <w:sz w:val="20"/>
                <w:szCs w:val="20"/>
              </w:rPr>
              <w:t xml:space="preserve">　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proofErr w:type="gramStart"/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设备吊置</w:t>
            </w:r>
            <w:proofErr w:type="gramEnd"/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起重</w:t>
            </w:r>
            <w:proofErr w:type="gramStart"/>
            <w:r w:rsidRPr="002C15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机械吊置设备</w:t>
            </w:r>
            <w:proofErr w:type="gramEnd"/>
            <w:r w:rsidRPr="002C15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至楼顶（抽排设备）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02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安装辅助材料、五金杂件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玻璃胶、螺丝、吊码、角铁等安装辅助材料、五金杂件</w:t>
            </w:r>
          </w:p>
        </w:tc>
      </w:tr>
      <w:tr w:rsidR="002C15FD" w:rsidRPr="002C15FD" w:rsidTr="003245BB">
        <w:trPr>
          <w:cantSplit/>
          <w:trHeight w:val="61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厨房内水接驳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厨房设备2米范围内给排水件接驳（热水管用全不锈钢管件、冷水管用PPR给水管件，排水管用PVC排水管件）</w:t>
            </w:r>
          </w:p>
        </w:tc>
      </w:tr>
      <w:tr w:rsidR="002C15FD" w:rsidRPr="002C15FD" w:rsidTr="003245BB">
        <w:trPr>
          <w:cantSplit/>
          <w:trHeight w:val="61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04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厨房内电接驳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厨房内用电设备2米范围内电接驳（高温位置电线需加装隔热耐高温防水保护套、其他位置设备需加装防水保护套）</w:t>
            </w:r>
          </w:p>
        </w:tc>
      </w:tr>
      <w:tr w:rsidR="002C15FD" w:rsidRPr="002C15FD" w:rsidTr="003245BB">
        <w:trPr>
          <w:cantSplit/>
          <w:trHeight w:val="615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05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厨房内炉具气管接驳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厨房内炉具2米范围内气管接驳（气接驳专用防泄漏304#不锈钢波纹管）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安装调试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设备的安装调试费</w:t>
            </w:r>
          </w:p>
        </w:tc>
      </w:tr>
      <w:tr w:rsidR="002C15FD" w:rsidRPr="002C15FD" w:rsidTr="003245BB">
        <w:trPr>
          <w:cantSplit/>
          <w:trHeight w:val="499"/>
          <w:jc w:val="center"/>
        </w:trPr>
        <w:tc>
          <w:tcPr>
            <w:tcW w:w="7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07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运输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15FD" w:rsidRPr="002C15FD" w:rsidRDefault="002C15FD" w:rsidP="002C15FD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项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5FD" w:rsidRPr="002C15FD" w:rsidRDefault="002C15FD" w:rsidP="002C15F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2C15FD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2C15FD" w:rsidRPr="002C15FD" w:rsidRDefault="002C15FD" w:rsidP="002C15FD">
      <w:pPr>
        <w:widowControl/>
        <w:snapToGrid w:val="0"/>
        <w:spacing w:line="420" w:lineRule="exact"/>
        <w:rPr>
          <w:rFonts w:ascii="宋体" w:eastAsia="宋体" w:hAnsi="宋体" w:cs="Times New Roman" w:hint="eastAsia"/>
          <w:bCs/>
          <w:szCs w:val="21"/>
        </w:rPr>
      </w:pPr>
    </w:p>
    <w:p w:rsidR="004E7D16" w:rsidRDefault="004E7D16"/>
    <w:sectPr w:rsidR="004E7D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8F4" w:rsidRDefault="00B028F4" w:rsidP="002C15FD">
      <w:r>
        <w:separator/>
      </w:r>
    </w:p>
  </w:endnote>
  <w:endnote w:type="continuationSeparator" w:id="0">
    <w:p w:rsidR="00B028F4" w:rsidRDefault="00B028F4" w:rsidP="002C1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8F4" w:rsidRDefault="00B028F4" w:rsidP="002C15FD">
      <w:r>
        <w:separator/>
      </w:r>
    </w:p>
  </w:footnote>
  <w:footnote w:type="continuationSeparator" w:id="0">
    <w:p w:rsidR="00B028F4" w:rsidRDefault="00B028F4" w:rsidP="002C1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、"/>
      <w:lvlJc w:val="left"/>
      <w:pPr>
        <w:tabs>
          <w:tab w:val="num" w:pos="900"/>
        </w:tabs>
        <w:ind w:left="907" w:hanging="340"/>
      </w:pPr>
      <w:rPr>
        <w:rFonts w:hint="default"/>
      </w:rPr>
    </w:lvl>
    <w:lvl w:ilvl="1">
      <w:start w:val="1"/>
      <w:numFmt w:val="decimal"/>
      <w:lvlText w:val="%2、"/>
      <w:lvlJc w:val="left"/>
      <w:pPr>
        <w:tabs>
          <w:tab w:val="num" w:pos="1020"/>
        </w:tabs>
        <w:ind w:left="1020" w:hanging="60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2A"/>
    <w:multiLevelType w:val="multilevel"/>
    <w:tmpl w:val="0000002A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567"/>
      </w:pPr>
      <w:rPr>
        <w:rFonts w:hint="default"/>
        <w:b/>
      </w:rPr>
    </w:lvl>
    <w:lvl w:ilvl="1">
      <w:start w:val="1"/>
      <w:numFmt w:val="decimal"/>
      <w:lvlText w:val="（%2）"/>
      <w:lvlJc w:val="left"/>
      <w:pPr>
        <w:tabs>
          <w:tab w:val="num" w:pos="1327"/>
        </w:tabs>
        <w:ind w:left="1327" w:hanging="907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00000047"/>
    <w:multiLevelType w:val="multilevel"/>
    <w:tmpl w:val="00000047"/>
    <w:lvl w:ilvl="0">
      <w:start w:val="1"/>
      <w:numFmt w:val="decimal"/>
      <w:lvlText w:val="(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(%2)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1803BE3"/>
    <w:multiLevelType w:val="hybridMultilevel"/>
    <w:tmpl w:val="CC60083E"/>
    <w:lvl w:ilvl="0" w:tplc="0D2CA2B6">
      <w:start w:val="1"/>
      <w:numFmt w:val="decimal"/>
      <w:lvlText w:val="%1、"/>
      <w:lvlJc w:val="left"/>
      <w:pPr>
        <w:ind w:left="164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12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4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8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0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2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4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68" w:hanging="420"/>
      </w:pPr>
      <w:rPr>
        <w:rFonts w:cs="Times New Roman"/>
      </w:rPr>
    </w:lvl>
  </w:abstractNum>
  <w:abstractNum w:abstractNumId="4">
    <w:nsid w:val="02F927BA"/>
    <w:multiLevelType w:val="hybridMultilevel"/>
    <w:tmpl w:val="68AAB878"/>
    <w:lvl w:ilvl="0" w:tplc="9EF6E3C2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05677B8F"/>
    <w:multiLevelType w:val="hybridMultilevel"/>
    <w:tmpl w:val="946A37BE"/>
    <w:lvl w:ilvl="0" w:tplc="88BAEE46">
      <w:start w:val="1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6">
    <w:nsid w:val="0A57500B"/>
    <w:multiLevelType w:val="hybridMultilevel"/>
    <w:tmpl w:val="9354A8DE"/>
    <w:lvl w:ilvl="0" w:tplc="510C94D8">
      <w:start w:val="1"/>
      <w:numFmt w:val="japaneseCounting"/>
      <w:lvlText w:val="%1、"/>
      <w:lvlJc w:val="left"/>
      <w:pPr>
        <w:ind w:left="11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>
    <w:nsid w:val="1284115F"/>
    <w:multiLevelType w:val="hybridMultilevel"/>
    <w:tmpl w:val="AF34D3A8"/>
    <w:lvl w:ilvl="0" w:tplc="926CB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12F26FFE"/>
    <w:multiLevelType w:val="hybridMultilevel"/>
    <w:tmpl w:val="8100758C"/>
    <w:lvl w:ilvl="0" w:tplc="E4B808DE">
      <w:start w:val="1"/>
      <w:numFmt w:val="japaneseCounting"/>
      <w:lvlText w:val="%1、"/>
      <w:lvlJc w:val="left"/>
      <w:pPr>
        <w:ind w:left="840" w:hanging="420"/>
      </w:pPr>
      <w:rPr>
        <w:rFonts w:ascii="宋体" w:hAnsi="宋体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15FA5CE9"/>
    <w:multiLevelType w:val="multilevel"/>
    <w:tmpl w:val="1EECC0EC"/>
    <w:lvl w:ilvl="0">
      <w:start w:val="2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0">
    <w:nsid w:val="1BA41B27"/>
    <w:multiLevelType w:val="hybridMultilevel"/>
    <w:tmpl w:val="5B6CC604"/>
    <w:lvl w:ilvl="0" w:tplc="D688CC7C">
      <w:start w:val="1"/>
      <w:numFmt w:val="decimal"/>
      <w:lvlText w:val="%1、"/>
      <w:lvlJc w:val="left"/>
      <w:pPr>
        <w:ind w:left="163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116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36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56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76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9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6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36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56" w:hanging="420"/>
      </w:pPr>
      <w:rPr>
        <w:rFonts w:cs="Times New Roman"/>
      </w:rPr>
    </w:lvl>
  </w:abstractNum>
  <w:abstractNum w:abstractNumId="11">
    <w:nsid w:val="1F344C16"/>
    <w:multiLevelType w:val="hybridMultilevel"/>
    <w:tmpl w:val="0424421E"/>
    <w:lvl w:ilvl="0" w:tplc="4DD45644">
      <w:start w:val="1"/>
      <w:numFmt w:val="japaneseCounting"/>
      <w:lvlText w:val="第%1条"/>
      <w:lvlJc w:val="left"/>
      <w:pPr>
        <w:ind w:left="1288" w:hanging="720"/>
      </w:pPr>
      <w:rPr>
        <w:rFonts w:ascii="宋体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2">
    <w:nsid w:val="20BD310E"/>
    <w:multiLevelType w:val="hybridMultilevel"/>
    <w:tmpl w:val="1D94115E"/>
    <w:lvl w:ilvl="0" w:tplc="1D546E62">
      <w:start w:val="1"/>
      <w:numFmt w:val="decimal"/>
      <w:lvlText w:val="%1、"/>
      <w:lvlJc w:val="left"/>
      <w:pPr>
        <w:ind w:left="7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  <w:rPr>
        <w:rFonts w:cs="Times New Roman"/>
      </w:rPr>
    </w:lvl>
  </w:abstractNum>
  <w:abstractNum w:abstractNumId="13">
    <w:nsid w:val="25027E6E"/>
    <w:multiLevelType w:val="hybridMultilevel"/>
    <w:tmpl w:val="CE8094F2"/>
    <w:lvl w:ilvl="0" w:tplc="27F8C1AE">
      <w:start w:val="1"/>
      <w:numFmt w:val="japaneseCounting"/>
      <w:lvlText w:val="%1、"/>
      <w:lvlJc w:val="left"/>
      <w:pPr>
        <w:ind w:left="420" w:hanging="420"/>
      </w:pPr>
      <w:rPr>
        <w:rFonts w:ascii="宋体" w:hAnsi="宋体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75B0B7D"/>
    <w:multiLevelType w:val="hybridMultilevel"/>
    <w:tmpl w:val="E612F7F0"/>
    <w:lvl w:ilvl="0" w:tplc="6EFAEE90">
      <w:start w:val="1"/>
      <w:numFmt w:val="decimal"/>
      <w:lvlText w:val="%1）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5">
    <w:nsid w:val="2C2B23A7"/>
    <w:multiLevelType w:val="hybridMultilevel"/>
    <w:tmpl w:val="828844C4"/>
    <w:lvl w:ilvl="0" w:tplc="B1E07CBA">
      <w:start w:val="1"/>
      <w:numFmt w:val="decimal"/>
      <w:lvlText w:val="%1、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41"/>
        </w:tabs>
        <w:ind w:left="144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01"/>
        </w:tabs>
        <w:ind w:left="270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61"/>
        </w:tabs>
        <w:ind w:left="396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81"/>
        </w:tabs>
        <w:ind w:left="4381" w:hanging="420"/>
      </w:pPr>
    </w:lvl>
  </w:abstractNum>
  <w:abstractNum w:abstractNumId="16">
    <w:nsid w:val="310C627E"/>
    <w:multiLevelType w:val="hybridMultilevel"/>
    <w:tmpl w:val="74F0A712"/>
    <w:lvl w:ilvl="0" w:tplc="50B24682">
      <w:start w:val="3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4501719F"/>
    <w:multiLevelType w:val="hybridMultilevel"/>
    <w:tmpl w:val="4AB21C6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>
    <w:nsid w:val="4DDF2B89"/>
    <w:multiLevelType w:val="hybridMultilevel"/>
    <w:tmpl w:val="CAC81262"/>
    <w:lvl w:ilvl="0" w:tplc="6B562FF2">
      <w:start w:val="1"/>
      <w:numFmt w:val="japaneseCounting"/>
      <w:lvlText w:val="%1、"/>
      <w:lvlJc w:val="left"/>
      <w:pPr>
        <w:ind w:left="840" w:hanging="420"/>
      </w:pPr>
      <w:rPr>
        <w:rFonts w:ascii="宋体" w:hAnsi="宋体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5CB7198A"/>
    <w:multiLevelType w:val="multilevel"/>
    <w:tmpl w:val="664E2214"/>
    <w:lvl w:ilvl="0">
      <w:start w:val="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567"/>
      </w:pPr>
      <w:rPr>
        <w:rFonts w:ascii="宋体" w:eastAsia="宋体" w:hint="eastAsia"/>
        <w:b w:val="0"/>
        <w:i w:val="0"/>
        <w:sz w:val="24"/>
      </w:rPr>
    </w:lvl>
    <w:lvl w:ilvl="3">
      <w:start w:val="1"/>
      <w:numFmt w:val="upperLetter"/>
      <w:lvlText w:val="%4)"/>
      <w:lvlJc w:val="left"/>
      <w:pPr>
        <w:tabs>
          <w:tab w:val="num" w:pos="1701"/>
        </w:tabs>
        <w:ind w:left="1701" w:hanging="567"/>
      </w:pPr>
      <w:rPr>
        <w:rFonts w:hint="eastAsia"/>
        <w:sz w:val="21"/>
        <w:szCs w:val="21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63F579E2"/>
    <w:multiLevelType w:val="hybridMultilevel"/>
    <w:tmpl w:val="F224E33A"/>
    <w:lvl w:ilvl="0" w:tplc="126E5486">
      <w:start w:val="1"/>
      <w:numFmt w:val="decimal"/>
      <w:lvlText w:val="%1、"/>
      <w:lvlJc w:val="left"/>
      <w:pPr>
        <w:ind w:left="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  <w:rPr>
        <w:rFonts w:cs="Times New Roman"/>
      </w:rPr>
    </w:lvl>
  </w:abstractNum>
  <w:abstractNum w:abstractNumId="21">
    <w:nsid w:val="671C5D53"/>
    <w:multiLevelType w:val="multilevel"/>
    <w:tmpl w:val="F09893A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2">
    <w:nsid w:val="68391291"/>
    <w:multiLevelType w:val="hybridMultilevel"/>
    <w:tmpl w:val="E93AEB9E"/>
    <w:lvl w:ilvl="0" w:tplc="A02C6A1E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1438E5"/>
    <w:multiLevelType w:val="hybridMultilevel"/>
    <w:tmpl w:val="BB6485D2"/>
    <w:lvl w:ilvl="0" w:tplc="60BEB61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0ADA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5C7B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CC75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E644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5AFB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6245A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201E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16214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5F332E"/>
    <w:multiLevelType w:val="hybridMultilevel"/>
    <w:tmpl w:val="E9B8D256"/>
    <w:lvl w:ilvl="0" w:tplc="04090013">
      <w:start w:val="1"/>
      <w:numFmt w:val="chineseCountingThousand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5">
    <w:nsid w:val="74C63157"/>
    <w:multiLevelType w:val="hybridMultilevel"/>
    <w:tmpl w:val="03BEE35E"/>
    <w:lvl w:ilvl="0" w:tplc="A02C6A1E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EA61C8"/>
    <w:multiLevelType w:val="hybridMultilevel"/>
    <w:tmpl w:val="5E00B8E4"/>
    <w:lvl w:ilvl="0" w:tplc="457C1380">
      <w:start w:val="1"/>
      <w:numFmt w:val="decimal"/>
      <w:lvlText w:val="（%1）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27">
    <w:nsid w:val="75FC1ACE"/>
    <w:multiLevelType w:val="hybridMultilevel"/>
    <w:tmpl w:val="A0A2E618"/>
    <w:lvl w:ilvl="0" w:tplc="0848FBD4">
      <w:start w:val="1"/>
      <w:numFmt w:val="decimal"/>
      <w:lvlText w:val="%1、"/>
      <w:lvlJc w:val="left"/>
      <w:pPr>
        <w:ind w:left="18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231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5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57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1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83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50" w:hanging="420"/>
      </w:pPr>
      <w:rPr>
        <w:rFonts w:cs="Times New Roman"/>
      </w:rPr>
    </w:lvl>
  </w:abstractNum>
  <w:abstractNum w:abstractNumId="28">
    <w:nsid w:val="7AE2039B"/>
    <w:multiLevelType w:val="hybridMultilevel"/>
    <w:tmpl w:val="B388FBC6"/>
    <w:lvl w:ilvl="0" w:tplc="94504DD8">
      <w:start w:val="3"/>
      <w:numFmt w:val="japaneseCounting"/>
      <w:lvlText w:val="第%1条"/>
      <w:lvlJc w:val="left"/>
      <w:pPr>
        <w:ind w:left="1288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  <w:rPr>
        <w:rFonts w:cs="Times New Roman"/>
      </w:rPr>
    </w:lvl>
  </w:abstractNum>
  <w:abstractNum w:abstractNumId="29">
    <w:nsid w:val="7C23100A"/>
    <w:multiLevelType w:val="multilevel"/>
    <w:tmpl w:val="53FA1A64"/>
    <w:lvl w:ilvl="0">
      <w:start w:val="2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30">
    <w:nsid w:val="7C964DAC"/>
    <w:multiLevelType w:val="hybridMultilevel"/>
    <w:tmpl w:val="DC868EAE"/>
    <w:lvl w:ilvl="0" w:tplc="A66C0A14">
      <w:start w:val="3"/>
      <w:numFmt w:val="japaneseCounting"/>
      <w:lvlText w:val="第%1条"/>
      <w:lvlJc w:val="left"/>
      <w:pPr>
        <w:tabs>
          <w:tab w:val="num" w:pos="976"/>
        </w:tabs>
        <w:ind w:left="976" w:hanging="9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56"/>
        </w:tabs>
        <w:ind w:left="856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76"/>
        </w:tabs>
        <w:ind w:left="12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6"/>
        </w:tabs>
        <w:ind w:left="1696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16"/>
        </w:tabs>
        <w:ind w:left="2116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36"/>
        </w:tabs>
        <w:ind w:left="25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6"/>
        </w:tabs>
        <w:ind w:left="2956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76"/>
        </w:tabs>
        <w:ind w:left="3376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96"/>
        </w:tabs>
        <w:ind w:left="3796" w:hanging="42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"/>
  </w:num>
  <w:num w:numId="5">
    <w:abstractNumId w:val="0"/>
  </w:num>
  <w:num w:numId="6">
    <w:abstractNumId w:val="8"/>
  </w:num>
  <w:num w:numId="7">
    <w:abstractNumId w:val="13"/>
  </w:num>
  <w:num w:numId="8">
    <w:abstractNumId w:val="16"/>
  </w:num>
  <w:num w:numId="9">
    <w:abstractNumId w:val="24"/>
  </w:num>
  <w:num w:numId="10">
    <w:abstractNumId w:val="9"/>
  </w:num>
  <w:num w:numId="11">
    <w:abstractNumId w:val="29"/>
  </w:num>
  <w:num w:numId="12">
    <w:abstractNumId w:val="4"/>
  </w:num>
  <w:num w:numId="13">
    <w:abstractNumId w:val="15"/>
  </w:num>
  <w:num w:numId="14">
    <w:abstractNumId w:val="30"/>
  </w:num>
  <w:num w:numId="15">
    <w:abstractNumId w:val="2"/>
  </w:num>
  <w:num w:numId="16">
    <w:abstractNumId w:val="6"/>
  </w:num>
  <w:num w:numId="17">
    <w:abstractNumId w:val="11"/>
  </w:num>
  <w:num w:numId="18">
    <w:abstractNumId w:val="12"/>
  </w:num>
  <w:num w:numId="19">
    <w:abstractNumId w:val="28"/>
  </w:num>
  <w:num w:numId="20">
    <w:abstractNumId w:val="20"/>
  </w:num>
  <w:num w:numId="21">
    <w:abstractNumId w:val="3"/>
  </w:num>
  <w:num w:numId="22">
    <w:abstractNumId w:val="10"/>
  </w:num>
  <w:num w:numId="23">
    <w:abstractNumId w:val="27"/>
  </w:num>
  <w:num w:numId="24">
    <w:abstractNumId w:val="19"/>
  </w:num>
  <w:num w:numId="25">
    <w:abstractNumId w:val="14"/>
  </w:num>
  <w:num w:numId="26">
    <w:abstractNumId w:val="23"/>
  </w:num>
  <w:num w:numId="27">
    <w:abstractNumId w:val="26"/>
  </w:num>
  <w:num w:numId="28">
    <w:abstractNumId w:val="7"/>
  </w:num>
  <w:num w:numId="29">
    <w:abstractNumId w:val="21"/>
  </w:num>
  <w:num w:numId="30">
    <w:abstractNumId w:val="5"/>
  </w:num>
  <w:num w:numId="31">
    <w:abstractNumId w:val="17"/>
  </w:num>
  <w:num w:numId="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54"/>
    <w:rsid w:val="002C15FD"/>
    <w:rsid w:val="004E7D16"/>
    <w:rsid w:val="00AA5954"/>
    <w:rsid w:val="00B02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1,l0,H1,标书1,h1,L1,boc,Section Head,1st level,H11,H12,H13,H14,H15,H16,H17,Level 1 Topic Heading,PIM 1,Heading 0,Head1,Heading apps,&amp;3,List level 1,123321,DO NOT USE_h1,标题 1 1,合同标题,卷标题,标题一,Datasheet title,Head 1,Head 11,Head 12,Head 111,Head 13,H111"/>
    <w:basedOn w:val="a"/>
    <w:next w:val="a"/>
    <w:link w:val="1Char"/>
    <w:qFormat/>
    <w:rsid w:val="002C15F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2C15FD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aliases w:val="H3,heading 3,Heading 3 - old,H31,H32,H33,H34,H35,H36,H37,H38,H39,H310,H311,H321,H331,H341,H351,H361,H371,H381,H391,H3101,H312,H322,H332,H342,H352,H362,H372,H382,H392,H3102,H3111,H3211,H3311,H3411,H3511,H3611,H3711,H3811,H3911,H31011,H313,H323,h3,bh"/>
    <w:basedOn w:val="a"/>
    <w:next w:val="a"/>
    <w:link w:val="3Char"/>
    <w:qFormat/>
    <w:rsid w:val="002C15FD"/>
    <w:pPr>
      <w:keepNext/>
      <w:keepLines/>
      <w:spacing w:line="360" w:lineRule="auto"/>
      <w:outlineLvl w:val="2"/>
    </w:pPr>
    <w:rPr>
      <w:rFonts w:ascii="Times New Roman" w:eastAsia="宋体" w:hAnsi="Times New Roman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C1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C15FD"/>
    <w:rPr>
      <w:sz w:val="18"/>
      <w:szCs w:val="18"/>
    </w:rPr>
  </w:style>
  <w:style w:type="paragraph" w:styleId="a4">
    <w:name w:val="footer"/>
    <w:basedOn w:val="a"/>
    <w:link w:val="Char0"/>
    <w:unhideWhenUsed/>
    <w:rsid w:val="002C1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C15FD"/>
    <w:rPr>
      <w:sz w:val="18"/>
      <w:szCs w:val="18"/>
    </w:rPr>
  </w:style>
  <w:style w:type="character" w:customStyle="1" w:styleId="1Char">
    <w:name w:val="标题 1 Char"/>
    <w:aliases w:val="1 Char,l0 Char,H1 Char,标书1 Char,h1 Char,L1 Char,boc Char,Section Head Char,1st level Char,H11 Char,H12 Char,H13 Char,H14 Char,H15 Char,H16 Char,H17 Char,Level 1 Topic Heading Char,PIM 1 Char,Heading 0 Char,Head1 Char,Heading apps Char,&amp;3 Char"/>
    <w:basedOn w:val="a0"/>
    <w:link w:val="1"/>
    <w:rsid w:val="002C15F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2C15FD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aliases w:val="H3 Char,heading 3 Char,Heading 3 - old Char,H31 Char,H32 Char,H33 Char,H34 Char,H35 Char,H36 Char,H37 Char,H38 Char,H39 Char,H310 Char,H311 Char,H321 Char,H331 Char,H341 Char,H351 Char,H361 Char,H371 Char,H381 Char,H391 Char,H3101 Char,h3 Char"/>
    <w:basedOn w:val="a0"/>
    <w:link w:val="3"/>
    <w:rsid w:val="002C15FD"/>
    <w:rPr>
      <w:rFonts w:ascii="Times New Roman" w:eastAsia="宋体" w:hAnsi="Times New Roman" w:cs="Times New Roman"/>
      <w:b/>
      <w:bCs/>
      <w:sz w:val="24"/>
      <w:szCs w:val="32"/>
    </w:rPr>
  </w:style>
  <w:style w:type="numbering" w:customStyle="1" w:styleId="10">
    <w:name w:val="无列表1"/>
    <w:next w:val="a2"/>
    <w:uiPriority w:val="99"/>
    <w:semiHidden/>
    <w:rsid w:val="002C15FD"/>
  </w:style>
  <w:style w:type="paragraph" w:styleId="a5">
    <w:name w:val="Balloon Text"/>
    <w:basedOn w:val="a"/>
    <w:link w:val="Char1"/>
    <w:rsid w:val="002C15F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rsid w:val="002C15FD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2"/>
    <w:rsid w:val="002C15FD"/>
    <w:pPr>
      <w:spacing w:line="500" w:lineRule="exact"/>
      <w:ind w:firstLine="57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Char2">
    <w:name w:val="正文文本缩进 Char"/>
    <w:basedOn w:val="a0"/>
    <w:link w:val="a6"/>
    <w:rsid w:val="002C15FD"/>
    <w:rPr>
      <w:rFonts w:ascii="Times New Roman" w:eastAsia="宋体" w:hAnsi="Times New Roman" w:cs="Times New Roman"/>
      <w:sz w:val="28"/>
      <w:szCs w:val="20"/>
    </w:rPr>
  </w:style>
  <w:style w:type="character" w:customStyle="1" w:styleId="BodyTextIndent2CharChar">
    <w:name w:val="Body Text Indent 2 Char Char"/>
    <w:link w:val="21"/>
    <w:rsid w:val="002C15FD"/>
    <w:rPr>
      <w:rFonts w:ascii="Calibri" w:hAnsi="Calibri"/>
    </w:rPr>
  </w:style>
  <w:style w:type="paragraph" w:customStyle="1" w:styleId="21">
    <w:name w:val="正文文本缩进 21"/>
    <w:basedOn w:val="a"/>
    <w:link w:val="BodyTextIndent2CharChar"/>
    <w:rsid w:val="002C15FD"/>
    <w:pPr>
      <w:adjustRightInd w:val="0"/>
      <w:spacing w:line="480" w:lineRule="auto"/>
      <w:ind w:firstLine="540"/>
      <w:textAlignment w:val="baseline"/>
    </w:pPr>
    <w:rPr>
      <w:rFonts w:ascii="Calibri" w:hAnsi="Calibri"/>
    </w:rPr>
  </w:style>
  <w:style w:type="paragraph" w:styleId="a7">
    <w:name w:val="Date"/>
    <w:basedOn w:val="a"/>
    <w:next w:val="a"/>
    <w:link w:val="Char3"/>
    <w:rsid w:val="002C15FD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日期 Char"/>
    <w:basedOn w:val="a0"/>
    <w:link w:val="a7"/>
    <w:rsid w:val="002C15FD"/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2C15F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rsid w:val="002C15F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Char">
    <w:name w:val="标题 3.1 Char"/>
    <w:link w:val="31"/>
    <w:rsid w:val="002C15FD"/>
    <w:rPr>
      <w:rFonts w:ascii="宋体" w:hAnsi="宋体"/>
      <w:b/>
      <w:color w:val="FF0000"/>
      <w:sz w:val="32"/>
    </w:rPr>
  </w:style>
  <w:style w:type="paragraph" w:customStyle="1" w:styleId="31">
    <w:name w:val="标题 3.1"/>
    <w:basedOn w:val="3"/>
    <w:link w:val="31Char"/>
    <w:rsid w:val="002C15FD"/>
    <w:pPr>
      <w:tabs>
        <w:tab w:val="left" w:pos="1440"/>
        <w:tab w:val="left" w:pos="1620"/>
      </w:tabs>
      <w:spacing w:before="260" w:after="260" w:line="600" w:lineRule="exact"/>
    </w:pPr>
    <w:rPr>
      <w:rFonts w:ascii="宋体" w:eastAsiaTheme="minorEastAsia" w:hAnsi="宋体" w:cstheme="minorBidi"/>
      <w:bCs w:val="0"/>
      <w:color w:val="FF0000"/>
      <w:sz w:val="32"/>
      <w:szCs w:val="22"/>
    </w:rPr>
  </w:style>
  <w:style w:type="paragraph" w:customStyle="1" w:styleId="aa">
    <w:name w:val="无缩进"/>
    <w:next w:val="ab"/>
    <w:rsid w:val="002C15FD"/>
    <w:pPr>
      <w:snapToGrid w:val="0"/>
      <w:spacing w:line="600" w:lineRule="atLeast"/>
      <w:ind w:firstLine="641"/>
      <w:jc w:val="both"/>
    </w:pPr>
    <w:rPr>
      <w:rFonts w:ascii="Times New Roman" w:eastAsia="仿宋_GB2312" w:hAnsi="Times New Roman" w:cs="Times New Roman"/>
      <w:kern w:val="0"/>
      <w:sz w:val="32"/>
      <w:szCs w:val="20"/>
    </w:rPr>
  </w:style>
  <w:style w:type="paragraph" w:styleId="ab">
    <w:name w:val="Body Text"/>
    <w:basedOn w:val="a"/>
    <w:link w:val="Char4"/>
    <w:rsid w:val="002C15FD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正文文本 Char"/>
    <w:basedOn w:val="a0"/>
    <w:link w:val="ab"/>
    <w:rsid w:val="002C15FD"/>
    <w:rPr>
      <w:rFonts w:ascii="Times New Roman" w:eastAsia="宋体" w:hAnsi="Times New Roman" w:cs="Times New Roman"/>
      <w:szCs w:val="24"/>
    </w:rPr>
  </w:style>
  <w:style w:type="character" w:customStyle="1" w:styleId="2Char0">
    <w:name w:val="正文缩进2格 Char"/>
    <w:link w:val="20"/>
    <w:qFormat/>
    <w:rsid w:val="002C15FD"/>
    <w:rPr>
      <w:rFonts w:ascii="仿宋_GB2312" w:eastAsia="仿宋_GB2312" w:hAnsi="宋体"/>
      <w:sz w:val="31"/>
    </w:rPr>
  </w:style>
  <w:style w:type="paragraph" w:customStyle="1" w:styleId="20">
    <w:name w:val="正文缩进2格"/>
    <w:basedOn w:val="a"/>
    <w:link w:val="2Char0"/>
    <w:qFormat/>
    <w:rsid w:val="002C15FD"/>
    <w:pPr>
      <w:spacing w:line="600" w:lineRule="exact"/>
      <w:ind w:firstLineChars="206" w:firstLine="639"/>
    </w:pPr>
    <w:rPr>
      <w:rFonts w:ascii="仿宋_GB2312" w:eastAsia="仿宋_GB2312" w:hAnsi="宋体"/>
      <w:sz w:val="31"/>
    </w:rPr>
  </w:style>
  <w:style w:type="paragraph" w:customStyle="1" w:styleId="reader-word-layer">
    <w:name w:val="reader-word-layer"/>
    <w:basedOn w:val="a"/>
    <w:rsid w:val="002C15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2">
    <w:name w:val="Body Text Indent 2"/>
    <w:basedOn w:val="a"/>
    <w:link w:val="2Char1"/>
    <w:rsid w:val="002C15FD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1">
    <w:name w:val="正文文本缩进 2 Char"/>
    <w:basedOn w:val="a0"/>
    <w:link w:val="22"/>
    <w:rsid w:val="002C15FD"/>
    <w:rPr>
      <w:rFonts w:ascii="Times New Roman" w:eastAsia="宋体" w:hAnsi="Times New Roman" w:cs="Times New Roman"/>
      <w:szCs w:val="24"/>
    </w:rPr>
  </w:style>
  <w:style w:type="character" w:styleId="ac">
    <w:name w:val="Hyperlink"/>
    <w:uiPriority w:val="99"/>
    <w:rsid w:val="002C15FD"/>
    <w:rPr>
      <w:color w:val="0000FF"/>
      <w:u w:val="single"/>
    </w:rPr>
  </w:style>
  <w:style w:type="paragraph" w:styleId="23">
    <w:name w:val="toc 2"/>
    <w:basedOn w:val="a"/>
    <w:next w:val="a"/>
    <w:uiPriority w:val="39"/>
    <w:rsid w:val="002C15FD"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11">
    <w:name w:val="toc 1"/>
    <w:basedOn w:val="a"/>
    <w:next w:val="a"/>
    <w:uiPriority w:val="39"/>
    <w:rsid w:val="002C15FD"/>
    <w:pPr>
      <w:tabs>
        <w:tab w:val="right" w:leader="dot" w:pos="9628"/>
      </w:tabs>
    </w:pPr>
    <w:rPr>
      <w:rFonts w:ascii="宋体" w:eastAsia="宋体" w:hAnsi="宋体" w:cs="Times New Roman"/>
      <w:b/>
      <w:sz w:val="24"/>
      <w:szCs w:val="24"/>
      <w:lang w:val="en-US" w:eastAsia="zh-CN"/>
    </w:rPr>
  </w:style>
  <w:style w:type="paragraph" w:styleId="30">
    <w:name w:val="toc 3"/>
    <w:basedOn w:val="a"/>
    <w:next w:val="a"/>
    <w:uiPriority w:val="39"/>
    <w:rsid w:val="002C15FD"/>
    <w:pPr>
      <w:ind w:leftChars="400" w:left="840"/>
    </w:pPr>
    <w:rPr>
      <w:rFonts w:ascii="Times New Roman" w:eastAsia="宋体" w:hAnsi="Times New Roman" w:cs="Times New Roman"/>
      <w:szCs w:val="24"/>
    </w:rPr>
  </w:style>
  <w:style w:type="character" w:styleId="ad">
    <w:name w:val="FollowedHyperlink"/>
    <w:uiPriority w:val="99"/>
    <w:unhideWhenUsed/>
    <w:rsid w:val="002C15FD"/>
    <w:rPr>
      <w:color w:val="800080"/>
      <w:u w:val="single"/>
    </w:rPr>
  </w:style>
  <w:style w:type="paragraph" w:customStyle="1" w:styleId="font5">
    <w:name w:val="font5"/>
    <w:basedOn w:val="a"/>
    <w:rsid w:val="002C15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C15FD"/>
    <w:pPr>
      <w:widowControl/>
      <w:spacing w:before="100" w:beforeAutospacing="1" w:after="100" w:afterAutospacing="1"/>
      <w:jc w:val="left"/>
    </w:pPr>
    <w:rPr>
      <w:rFonts w:ascii="新宋体" w:eastAsia="新宋体" w:hAnsi="新宋体" w:cs="宋体"/>
      <w:kern w:val="0"/>
      <w:sz w:val="24"/>
      <w:szCs w:val="24"/>
    </w:rPr>
  </w:style>
  <w:style w:type="paragraph" w:customStyle="1" w:styleId="font7">
    <w:name w:val="font7"/>
    <w:basedOn w:val="a"/>
    <w:rsid w:val="002C15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8">
    <w:name w:val="font8"/>
    <w:basedOn w:val="a"/>
    <w:rsid w:val="002C15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2C15FD"/>
    <w:pPr>
      <w:widowControl/>
      <w:spacing w:before="100" w:beforeAutospacing="1" w:after="100" w:afterAutospacing="1"/>
      <w:jc w:val="left"/>
    </w:pPr>
    <w:rPr>
      <w:rFonts w:ascii="新宋体" w:eastAsia="新宋体" w:hAnsi="新宋体" w:cs="宋体"/>
      <w:kern w:val="0"/>
      <w:sz w:val="24"/>
      <w:szCs w:val="24"/>
    </w:rPr>
  </w:style>
  <w:style w:type="paragraph" w:customStyle="1" w:styleId="xl66">
    <w:name w:val="xl66"/>
    <w:basedOn w:val="a"/>
    <w:rsid w:val="002C15FD"/>
    <w:pPr>
      <w:widowControl/>
      <w:spacing w:before="100" w:beforeAutospacing="1" w:after="100" w:afterAutospacing="1"/>
      <w:jc w:val="left"/>
    </w:pPr>
    <w:rPr>
      <w:rFonts w:ascii="新宋体" w:eastAsia="新宋体" w:hAnsi="新宋体" w:cs="宋体"/>
      <w:kern w:val="0"/>
      <w:sz w:val="24"/>
      <w:szCs w:val="24"/>
    </w:rPr>
  </w:style>
  <w:style w:type="paragraph" w:customStyle="1" w:styleId="xl67">
    <w:name w:val="xl67"/>
    <w:basedOn w:val="a"/>
    <w:rsid w:val="002C15FD"/>
    <w:pPr>
      <w:widowControl/>
      <w:spacing w:before="100" w:beforeAutospacing="1" w:after="100" w:afterAutospacing="1"/>
      <w:jc w:val="left"/>
    </w:pPr>
    <w:rPr>
      <w:rFonts w:ascii="新宋体" w:eastAsia="新宋体" w:hAnsi="新宋体" w:cs="宋体"/>
      <w:kern w:val="0"/>
      <w:sz w:val="22"/>
    </w:rPr>
  </w:style>
  <w:style w:type="paragraph" w:customStyle="1" w:styleId="xl68">
    <w:name w:val="xl68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新宋体" w:eastAsia="新宋体" w:hAnsi="新宋体" w:cs="宋体"/>
      <w:kern w:val="0"/>
      <w:sz w:val="24"/>
      <w:szCs w:val="24"/>
    </w:rPr>
  </w:style>
  <w:style w:type="paragraph" w:customStyle="1" w:styleId="xl69">
    <w:name w:val="xl69"/>
    <w:basedOn w:val="a"/>
    <w:rsid w:val="002C15FD"/>
    <w:pPr>
      <w:widowControl/>
      <w:spacing w:before="100" w:beforeAutospacing="1" w:after="100" w:afterAutospacing="1"/>
      <w:jc w:val="left"/>
    </w:pPr>
    <w:rPr>
      <w:rFonts w:ascii="新宋体" w:eastAsia="新宋体" w:hAnsi="新宋体" w:cs="宋体"/>
      <w:kern w:val="0"/>
      <w:sz w:val="22"/>
    </w:rPr>
  </w:style>
  <w:style w:type="paragraph" w:customStyle="1" w:styleId="xl70">
    <w:name w:val="xl70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新宋体" w:eastAsia="新宋体" w:hAnsi="新宋体" w:cs="宋体"/>
      <w:kern w:val="0"/>
      <w:sz w:val="24"/>
      <w:szCs w:val="24"/>
    </w:rPr>
  </w:style>
  <w:style w:type="paragraph" w:customStyle="1" w:styleId="xl71">
    <w:name w:val="xl71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宋体" w:eastAsia="新宋体" w:hAnsi="新宋体" w:cs="宋体"/>
      <w:kern w:val="0"/>
      <w:sz w:val="24"/>
      <w:szCs w:val="24"/>
    </w:rPr>
  </w:style>
  <w:style w:type="paragraph" w:customStyle="1" w:styleId="xl72">
    <w:name w:val="xl72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宋体" w:eastAsia="新宋体" w:hAnsi="新宋体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宋体" w:eastAsia="新宋体" w:hAnsi="新宋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2C15FD"/>
    <w:pPr>
      <w:widowControl/>
      <w:spacing w:before="100" w:beforeAutospacing="1" w:after="100" w:afterAutospacing="1"/>
      <w:jc w:val="center"/>
    </w:pPr>
    <w:rPr>
      <w:rFonts w:ascii="新宋体" w:eastAsia="新宋体" w:hAnsi="新宋体" w:cs="宋体"/>
      <w:kern w:val="0"/>
      <w:sz w:val="24"/>
      <w:szCs w:val="24"/>
    </w:rPr>
  </w:style>
  <w:style w:type="paragraph" w:customStyle="1" w:styleId="xl75">
    <w:name w:val="xl75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新宋体" w:eastAsia="新宋体" w:hAnsi="新宋体" w:cs="宋体"/>
      <w:b/>
      <w:bCs/>
      <w:kern w:val="0"/>
      <w:sz w:val="24"/>
      <w:szCs w:val="24"/>
    </w:rPr>
  </w:style>
  <w:style w:type="paragraph" w:customStyle="1" w:styleId="xl76">
    <w:name w:val="xl76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新宋体" w:eastAsia="新宋体" w:hAnsi="新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新宋体" w:eastAsia="新宋体" w:hAnsi="新宋体" w:cs="宋体"/>
      <w:kern w:val="0"/>
      <w:sz w:val="24"/>
      <w:szCs w:val="24"/>
    </w:rPr>
  </w:style>
  <w:style w:type="paragraph" w:customStyle="1" w:styleId="xl78">
    <w:name w:val="xl78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宋体" w:eastAsia="新宋体" w:hAnsi="新宋体" w:cs="宋体"/>
      <w:kern w:val="0"/>
      <w:sz w:val="24"/>
      <w:szCs w:val="24"/>
    </w:rPr>
  </w:style>
  <w:style w:type="paragraph" w:customStyle="1" w:styleId="xl79">
    <w:name w:val="xl79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新宋体" w:eastAsia="新宋体" w:hAnsi="新宋体" w:cs="宋体"/>
      <w:kern w:val="0"/>
      <w:sz w:val="24"/>
      <w:szCs w:val="24"/>
    </w:rPr>
  </w:style>
  <w:style w:type="paragraph" w:customStyle="1" w:styleId="xl80">
    <w:name w:val="xl80"/>
    <w:basedOn w:val="a"/>
    <w:rsid w:val="002C15FD"/>
    <w:pPr>
      <w:widowControl/>
      <w:spacing w:before="100" w:beforeAutospacing="1" w:after="100" w:afterAutospacing="1"/>
      <w:jc w:val="left"/>
      <w:textAlignment w:val="bottom"/>
    </w:pPr>
    <w:rPr>
      <w:rFonts w:ascii="新宋体" w:eastAsia="新宋体" w:hAnsi="新宋体" w:cs="宋体"/>
      <w:kern w:val="0"/>
      <w:sz w:val="24"/>
      <w:szCs w:val="24"/>
    </w:rPr>
  </w:style>
  <w:style w:type="paragraph" w:customStyle="1" w:styleId="xl81">
    <w:name w:val="xl81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新宋体" w:eastAsia="新宋体" w:hAnsi="新宋体" w:cs="宋体"/>
      <w:b/>
      <w:bCs/>
      <w:kern w:val="0"/>
      <w:sz w:val="24"/>
      <w:szCs w:val="24"/>
    </w:rPr>
  </w:style>
  <w:style w:type="paragraph" w:customStyle="1" w:styleId="xl82">
    <w:name w:val="xl82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宋体" w:eastAsia="新宋体" w:hAnsi="新宋体" w:cs="宋体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2C15FD"/>
    <w:pPr>
      <w:widowControl/>
      <w:spacing w:before="100" w:beforeAutospacing="1" w:after="100" w:afterAutospacing="1"/>
      <w:jc w:val="center"/>
    </w:pPr>
    <w:rPr>
      <w:rFonts w:ascii="新宋体" w:eastAsia="新宋体" w:hAnsi="新宋体" w:cs="宋体"/>
      <w:kern w:val="0"/>
      <w:sz w:val="22"/>
    </w:rPr>
  </w:style>
  <w:style w:type="paragraph" w:customStyle="1" w:styleId="xl84">
    <w:name w:val="xl84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宋体" w:eastAsia="新宋体" w:hAnsi="新宋体" w:cs="宋体"/>
      <w:b/>
      <w:bCs/>
      <w:kern w:val="0"/>
      <w:sz w:val="28"/>
      <w:szCs w:val="28"/>
    </w:rPr>
  </w:style>
  <w:style w:type="numbering" w:customStyle="1" w:styleId="110">
    <w:name w:val="无列表11"/>
    <w:next w:val="a2"/>
    <w:uiPriority w:val="99"/>
    <w:semiHidden/>
    <w:unhideWhenUsed/>
    <w:rsid w:val="002C15FD"/>
  </w:style>
  <w:style w:type="table" w:customStyle="1" w:styleId="12">
    <w:name w:val="网格型1"/>
    <w:basedOn w:val="a1"/>
    <w:next w:val="a9"/>
    <w:uiPriority w:val="59"/>
    <w:rsid w:val="002C15FD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4"/>
    <w:basedOn w:val="20"/>
    <w:rsid w:val="002C15FD"/>
    <w:pPr>
      <w:spacing w:line="540" w:lineRule="exact"/>
      <w:ind w:firstLineChars="0" w:firstLine="0"/>
    </w:pPr>
    <w:rPr>
      <w:rFonts w:hAnsi="Times New Roman"/>
    </w:rPr>
  </w:style>
  <w:style w:type="character" w:customStyle="1" w:styleId="2CharChar">
    <w:name w:val="正文缩进2格 Char Char"/>
    <w:rsid w:val="002C15FD"/>
    <w:rPr>
      <w:rFonts w:ascii="仿宋_GB2312" w:eastAsia="仿宋_GB2312" w:hAnsi="宋体"/>
      <w:kern w:val="2"/>
      <w:sz w:val="31"/>
      <w:lang w:val="en-US" w:eastAsia="zh-CN" w:bidi="ar-SA"/>
    </w:rPr>
  </w:style>
  <w:style w:type="character" w:customStyle="1" w:styleId="3h33rdlevelLevel3HeadH33Head3Heading3-oldBOChar">
    <w:name w:val="样式 标题 3h33rd levelLevel 3 HeadH33Head 3Heading 3 - oldBO... Char"/>
    <w:link w:val="3h33rdlevelLevel3HeadH33Head3Heading3-oldBO"/>
    <w:rsid w:val="002C15FD"/>
    <w:rPr>
      <w:rFonts w:ascii="宋体" w:hAnsi="宋体"/>
      <w:b/>
      <w:bCs/>
      <w:sz w:val="28"/>
      <w:szCs w:val="32"/>
    </w:rPr>
  </w:style>
  <w:style w:type="paragraph" w:customStyle="1" w:styleId="3h33rdlevelLevel3HeadH33Head3Heading3-oldBO">
    <w:name w:val="样式 标题 3h33rd levelLevel 3 HeadH33Head 3Heading 3 - oldBO..."/>
    <w:basedOn w:val="3"/>
    <w:link w:val="3h33rdlevelLevel3HeadH33Head3Heading3-oldBOChar"/>
    <w:rsid w:val="002C15FD"/>
    <w:pPr>
      <w:tabs>
        <w:tab w:val="left" w:pos="425"/>
      </w:tabs>
      <w:spacing w:before="260" w:after="260" w:line="600" w:lineRule="exact"/>
      <w:jc w:val="center"/>
    </w:pPr>
    <w:rPr>
      <w:rFonts w:ascii="宋体" w:eastAsiaTheme="minorEastAsia" w:hAnsi="宋体" w:cstheme="minorBidi"/>
      <w:sz w:val="28"/>
    </w:rPr>
  </w:style>
  <w:style w:type="paragraph" w:customStyle="1" w:styleId="font10">
    <w:name w:val="font10"/>
    <w:basedOn w:val="a"/>
    <w:rsid w:val="002C15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1">
    <w:name w:val="font11"/>
    <w:basedOn w:val="a"/>
    <w:rsid w:val="002C15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2">
    <w:name w:val="font12"/>
    <w:basedOn w:val="a"/>
    <w:rsid w:val="002C15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3">
    <w:name w:val="font13"/>
    <w:basedOn w:val="a"/>
    <w:rsid w:val="002C15F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font14">
    <w:name w:val="font14"/>
    <w:basedOn w:val="a"/>
    <w:rsid w:val="002C15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86">
    <w:name w:val="xl86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93">
    <w:name w:val="xl93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94">
    <w:name w:val="xl94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95">
    <w:name w:val="xl95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0000FF"/>
      <w:kern w:val="0"/>
      <w:sz w:val="20"/>
      <w:szCs w:val="20"/>
    </w:rPr>
  </w:style>
  <w:style w:type="paragraph" w:customStyle="1" w:styleId="xl96">
    <w:name w:val="xl96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FF"/>
      <w:kern w:val="0"/>
      <w:sz w:val="20"/>
      <w:szCs w:val="20"/>
    </w:rPr>
  </w:style>
  <w:style w:type="paragraph" w:customStyle="1" w:styleId="xl97">
    <w:name w:val="xl97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0">
    <w:name w:val="xl100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4">
    <w:name w:val="xl104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05">
    <w:name w:val="xl105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06">
    <w:name w:val="xl106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07">
    <w:name w:val="xl107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08">
    <w:name w:val="xl108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9">
    <w:name w:val="xl109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华文宋体" w:eastAsia="华文宋体" w:hAnsi="华文宋体" w:cs="宋体"/>
      <w:b/>
      <w:bCs/>
      <w:kern w:val="0"/>
      <w:sz w:val="24"/>
      <w:szCs w:val="24"/>
    </w:rPr>
  </w:style>
  <w:style w:type="paragraph" w:customStyle="1" w:styleId="xl111">
    <w:name w:val="xl111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1">
    <w:name w:val="标题 1 Char1"/>
    <w:aliases w:val="1 Char1,l0 Char1,H1 Char1,标书1 Char1,h1 Char1,L1 Char1,boc Char1,Section Head Char1,1st level Char1,H11 Char1,H12 Char1,H13 Char1,H14 Char1,H15 Char1,H16 Char1,H17 Char1,Level 1 Topic Heading Char1,PIM 1 Char1,Heading 0 Char1,Head1 Char1"/>
    <w:rsid w:val="002C15FD"/>
    <w:rPr>
      <w:b/>
      <w:bCs/>
      <w:kern w:val="44"/>
      <w:sz w:val="44"/>
      <w:szCs w:val="44"/>
    </w:rPr>
  </w:style>
  <w:style w:type="paragraph" w:styleId="ae">
    <w:name w:val="Document Map"/>
    <w:basedOn w:val="a"/>
    <w:link w:val="Char5"/>
    <w:unhideWhenUsed/>
    <w:rsid w:val="002C15FD"/>
    <w:rPr>
      <w:rFonts w:ascii="宋体" w:eastAsia="宋体" w:hAnsi="Times New Roman" w:cs="Times New Roman"/>
      <w:sz w:val="18"/>
      <w:szCs w:val="18"/>
    </w:rPr>
  </w:style>
  <w:style w:type="character" w:customStyle="1" w:styleId="Char5">
    <w:name w:val="文档结构图 Char"/>
    <w:basedOn w:val="a0"/>
    <w:link w:val="ae"/>
    <w:rsid w:val="002C15FD"/>
    <w:rPr>
      <w:rFonts w:ascii="宋体" w:eastAsia="宋体" w:hAnsi="Times New Roman" w:cs="Times New Roman"/>
      <w:sz w:val="18"/>
      <w:szCs w:val="18"/>
    </w:rPr>
  </w:style>
  <w:style w:type="paragraph" w:styleId="af">
    <w:name w:val="Plain Text"/>
    <w:basedOn w:val="a"/>
    <w:link w:val="Char6"/>
    <w:unhideWhenUsed/>
    <w:qFormat/>
    <w:rsid w:val="002C15FD"/>
    <w:rPr>
      <w:rFonts w:ascii="宋体" w:eastAsia="宋体" w:hAnsi="Courier New" w:cs="Courier New"/>
      <w:szCs w:val="21"/>
    </w:rPr>
  </w:style>
  <w:style w:type="character" w:customStyle="1" w:styleId="Char6">
    <w:name w:val="纯文本 Char"/>
    <w:basedOn w:val="a0"/>
    <w:link w:val="af"/>
    <w:rsid w:val="002C15FD"/>
    <w:rPr>
      <w:rFonts w:ascii="宋体" w:eastAsia="宋体" w:hAnsi="Courier New" w:cs="Courier New"/>
      <w:szCs w:val="21"/>
    </w:rPr>
  </w:style>
  <w:style w:type="paragraph" w:customStyle="1" w:styleId="af0">
    <w:name w:val="图"/>
    <w:basedOn w:val="a"/>
    <w:qFormat/>
    <w:rsid w:val="002C15FD"/>
    <w:pPr>
      <w:keepNext/>
      <w:adjustRightInd w:val="0"/>
      <w:snapToGrid w:val="0"/>
      <w:spacing w:before="60" w:after="60" w:line="300" w:lineRule="auto"/>
      <w:jc w:val="center"/>
    </w:pPr>
    <w:rPr>
      <w:rFonts w:ascii="Times New Roman" w:eastAsia="宋体" w:hAnsi="Times New Roman" w:cs="Times New Roman"/>
      <w:spacing w:val="20"/>
      <w:kern w:val="0"/>
      <w:sz w:val="24"/>
      <w:szCs w:val="20"/>
    </w:rPr>
  </w:style>
  <w:style w:type="character" w:customStyle="1" w:styleId="font111">
    <w:name w:val="font111"/>
    <w:qFormat/>
    <w:rsid w:val="002C15FD"/>
    <w:rPr>
      <w:rFonts w:ascii="宋体" w:eastAsia="宋体" w:hAnsi="宋体" w:cs="宋体" w:hint="eastAsia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aliases w:val="1,l0,H1,标书1,h1,L1,boc,Section Head,1st level,H11,H12,H13,H14,H15,H16,H17,Level 1 Topic Heading,PIM 1,Heading 0,Head1,Heading apps,&amp;3,List level 1,123321,DO NOT USE_h1,标题 1 1,合同标题,卷标题,标题一,Datasheet title,Head 1,Head 11,Head 12,Head 111,Head 13,H111"/>
    <w:basedOn w:val="a"/>
    <w:next w:val="a"/>
    <w:link w:val="1Char"/>
    <w:qFormat/>
    <w:rsid w:val="002C15F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2C15FD"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aliases w:val="H3,heading 3,Heading 3 - old,H31,H32,H33,H34,H35,H36,H37,H38,H39,H310,H311,H321,H331,H341,H351,H361,H371,H381,H391,H3101,H312,H322,H332,H342,H352,H362,H372,H382,H392,H3102,H3111,H3211,H3311,H3411,H3511,H3611,H3711,H3811,H3911,H31011,H313,H323,h3,bh"/>
    <w:basedOn w:val="a"/>
    <w:next w:val="a"/>
    <w:link w:val="3Char"/>
    <w:qFormat/>
    <w:rsid w:val="002C15FD"/>
    <w:pPr>
      <w:keepNext/>
      <w:keepLines/>
      <w:spacing w:line="360" w:lineRule="auto"/>
      <w:outlineLvl w:val="2"/>
    </w:pPr>
    <w:rPr>
      <w:rFonts w:ascii="Times New Roman" w:eastAsia="宋体" w:hAnsi="Times New Roman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2C1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C15FD"/>
    <w:rPr>
      <w:sz w:val="18"/>
      <w:szCs w:val="18"/>
    </w:rPr>
  </w:style>
  <w:style w:type="paragraph" w:styleId="a4">
    <w:name w:val="footer"/>
    <w:basedOn w:val="a"/>
    <w:link w:val="Char0"/>
    <w:unhideWhenUsed/>
    <w:rsid w:val="002C1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C15FD"/>
    <w:rPr>
      <w:sz w:val="18"/>
      <w:szCs w:val="18"/>
    </w:rPr>
  </w:style>
  <w:style w:type="character" w:customStyle="1" w:styleId="1Char">
    <w:name w:val="标题 1 Char"/>
    <w:aliases w:val="1 Char,l0 Char,H1 Char,标书1 Char,h1 Char,L1 Char,boc Char,Section Head Char,1st level Char,H11 Char,H12 Char,H13 Char,H14 Char,H15 Char,H16 Char,H17 Char,Level 1 Topic Heading Char,PIM 1 Char,Heading 0 Char,Head1 Char,Heading apps Char,&amp;3 Char"/>
    <w:basedOn w:val="a0"/>
    <w:link w:val="1"/>
    <w:rsid w:val="002C15F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semiHidden/>
    <w:rsid w:val="002C15FD"/>
    <w:rPr>
      <w:rFonts w:ascii="Cambria" w:eastAsia="宋体" w:hAnsi="Cambria" w:cs="Times New Roman"/>
      <w:b/>
      <w:bCs/>
      <w:sz w:val="32"/>
      <w:szCs w:val="32"/>
    </w:rPr>
  </w:style>
  <w:style w:type="character" w:customStyle="1" w:styleId="3Char">
    <w:name w:val="标题 3 Char"/>
    <w:aliases w:val="H3 Char,heading 3 Char,Heading 3 - old Char,H31 Char,H32 Char,H33 Char,H34 Char,H35 Char,H36 Char,H37 Char,H38 Char,H39 Char,H310 Char,H311 Char,H321 Char,H331 Char,H341 Char,H351 Char,H361 Char,H371 Char,H381 Char,H391 Char,H3101 Char,h3 Char"/>
    <w:basedOn w:val="a0"/>
    <w:link w:val="3"/>
    <w:rsid w:val="002C15FD"/>
    <w:rPr>
      <w:rFonts w:ascii="Times New Roman" w:eastAsia="宋体" w:hAnsi="Times New Roman" w:cs="Times New Roman"/>
      <w:b/>
      <w:bCs/>
      <w:sz w:val="24"/>
      <w:szCs w:val="32"/>
    </w:rPr>
  </w:style>
  <w:style w:type="numbering" w:customStyle="1" w:styleId="10">
    <w:name w:val="无列表1"/>
    <w:next w:val="a2"/>
    <w:uiPriority w:val="99"/>
    <w:semiHidden/>
    <w:rsid w:val="002C15FD"/>
  </w:style>
  <w:style w:type="paragraph" w:styleId="a5">
    <w:name w:val="Balloon Text"/>
    <w:basedOn w:val="a"/>
    <w:link w:val="Char1"/>
    <w:rsid w:val="002C15FD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5"/>
    <w:rsid w:val="002C15FD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 Indent"/>
    <w:basedOn w:val="a"/>
    <w:link w:val="Char2"/>
    <w:rsid w:val="002C15FD"/>
    <w:pPr>
      <w:spacing w:line="500" w:lineRule="exact"/>
      <w:ind w:firstLine="570"/>
    </w:pPr>
    <w:rPr>
      <w:rFonts w:ascii="Times New Roman" w:eastAsia="宋体" w:hAnsi="Times New Roman" w:cs="Times New Roman"/>
      <w:sz w:val="28"/>
      <w:szCs w:val="20"/>
    </w:rPr>
  </w:style>
  <w:style w:type="character" w:customStyle="1" w:styleId="Char2">
    <w:name w:val="正文文本缩进 Char"/>
    <w:basedOn w:val="a0"/>
    <w:link w:val="a6"/>
    <w:rsid w:val="002C15FD"/>
    <w:rPr>
      <w:rFonts w:ascii="Times New Roman" w:eastAsia="宋体" w:hAnsi="Times New Roman" w:cs="Times New Roman"/>
      <w:sz w:val="28"/>
      <w:szCs w:val="20"/>
    </w:rPr>
  </w:style>
  <w:style w:type="character" w:customStyle="1" w:styleId="BodyTextIndent2CharChar">
    <w:name w:val="Body Text Indent 2 Char Char"/>
    <w:link w:val="21"/>
    <w:rsid w:val="002C15FD"/>
    <w:rPr>
      <w:rFonts w:ascii="Calibri" w:hAnsi="Calibri"/>
    </w:rPr>
  </w:style>
  <w:style w:type="paragraph" w:customStyle="1" w:styleId="21">
    <w:name w:val="正文文本缩进 21"/>
    <w:basedOn w:val="a"/>
    <w:link w:val="BodyTextIndent2CharChar"/>
    <w:rsid w:val="002C15FD"/>
    <w:pPr>
      <w:adjustRightInd w:val="0"/>
      <w:spacing w:line="480" w:lineRule="auto"/>
      <w:ind w:firstLine="540"/>
      <w:textAlignment w:val="baseline"/>
    </w:pPr>
    <w:rPr>
      <w:rFonts w:ascii="Calibri" w:hAnsi="Calibri"/>
    </w:rPr>
  </w:style>
  <w:style w:type="paragraph" w:styleId="a7">
    <w:name w:val="Date"/>
    <w:basedOn w:val="a"/>
    <w:next w:val="a"/>
    <w:link w:val="Char3"/>
    <w:rsid w:val="002C15FD"/>
    <w:pPr>
      <w:ind w:leftChars="2500" w:left="100"/>
    </w:pPr>
    <w:rPr>
      <w:rFonts w:ascii="Times New Roman" w:eastAsia="宋体" w:hAnsi="Times New Roman" w:cs="Times New Roman"/>
      <w:szCs w:val="24"/>
    </w:rPr>
  </w:style>
  <w:style w:type="character" w:customStyle="1" w:styleId="Char3">
    <w:name w:val="日期 Char"/>
    <w:basedOn w:val="a0"/>
    <w:link w:val="a7"/>
    <w:rsid w:val="002C15FD"/>
    <w:rPr>
      <w:rFonts w:ascii="Times New Roman" w:eastAsia="宋体" w:hAnsi="Times New Roman" w:cs="Times New Roman"/>
      <w:szCs w:val="24"/>
    </w:rPr>
  </w:style>
  <w:style w:type="paragraph" w:styleId="a8">
    <w:name w:val="List Paragraph"/>
    <w:basedOn w:val="a"/>
    <w:uiPriority w:val="34"/>
    <w:qFormat/>
    <w:rsid w:val="002C15FD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rsid w:val="002C15FD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Char">
    <w:name w:val="标题 3.1 Char"/>
    <w:link w:val="31"/>
    <w:rsid w:val="002C15FD"/>
    <w:rPr>
      <w:rFonts w:ascii="宋体" w:hAnsi="宋体"/>
      <w:b/>
      <w:color w:val="FF0000"/>
      <w:sz w:val="32"/>
    </w:rPr>
  </w:style>
  <w:style w:type="paragraph" w:customStyle="1" w:styleId="31">
    <w:name w:val="标题 3.1"/>
    <w:basedOn w:val="3"/>
    <w:link w:val="31Char"/>
    <w:rsid w:val="002C15FD"/>
    <w:pPr>
      <w:tabs>
        <w:tab w:val="left" w:pos="1440"/>
        <w:tab w:val="left" w:pos="1620"/>
      </w:tabs>
      <w:spacing w:before="260" w:after="260" w:line="600" w:lineRule="exact"/>
    </w:pPr>
    <w:rPr>
      <w:rFonts w:ascii="宋体" w:eastAsiaTheme="minorEastAsia" w:hAnsi="宋体" w:cstheme="minorBidi"/>
      <w:bCs w:val="0"/>
      <w:color w:val="FF0000"/>
      <w:sz w:val="32"/>
      <w:szCs w:val="22"/>
    </w:rPr>
  </w:style>
  <w:style w:type="paragraph" w:customStyle="1" w:styleId="aa">
    <w:name w:val="无缩进"/>
    <w:next w:val="ab"/>
    <w:rsid w:val="002C15FD"/>
    <w:pPr>
      <w:snapToGrid w:val="0"/>
      <w:spacing w:line="600" w:lineRule="atLeast"/>
      <w:ind w:firstLine="641"/>
      <w:jc w:val="both"/>
    </w:pPr>
    <w:rPr>
      <w:rFonts w:ascii="Times New Roman" w:eastAsia="仿宋_GB2312" w:hAnsi="Times New Roman" w:cs="Times New Roman"/>
      <w:kern w:val="0"/>
      <w:sz w:val="32"/>
      <w:szCs w:val="20"/>
    </w:rPr>
  </w:style>
  <w:style w:type="paragraph" w:styleId="ab">
    <w:name w:val="Body Text"/>
    <w:basedOn w:val="a"/>
    <w:link w:val="Char4"/>
    <w:rsid w:val="002C15FD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正文文本 Char"/>
    <w:basedOn w:val="a0"/>
    <w:link w:val="ab"/>
    <w:rsid w:val="002C15FD"/>
    <w:rPr>
      <w:rFonts w:ascii="Times New Roman" w:eastAsia="宋体" w:hAnsi="Times New Roman" w:cs="Times New Roman"/>
      <w:szCs w:val="24"/>
    </w:rPr>
  </w:style>
  <w:style w:type="character" w:customStyle="1" w:styleId="2Char0">
    <w:name w:val="正文缩进2格 Char"/>
    <w:link w:val="20"/>
    <w:qFormat/>
    <w:rsid w:val="002C15FD"/>
    <w:rPr>
      <w:rFonts w:ascii="仿宋_GB2312" w:eastAsia="仿宋_GB2312" w:hAnsi="宋体"/>
      <w:sz w:val="31"/>
    </w:rPr>
  </w:style>
  <w:style w:type="paragraph" w:customStyle="1" w:styleId="20">
    <w:name w:val="正文缩进2格"/>
    <w:basedOn w:val="a"/>
    <w:link w:val="2Char0"/>
    <w:qFormat/>
    <w:rsid w:val="002C15FD"/>
    <w:pPr>
      <w:spacing w:line="600" w:lineRule="exact"/>
      <w:ind w:firstLineChars="206" w:firstLine="639"/>
    </w:pPr>
    <w:rPr>
      <w:rFonts w:ascii="仿宋_GB2312" w:eastAsia="仿宋_GB2312" w:hAnsi="宋体"/>
      <w:sz w:val="31"/>
    </w:rPr>
  </w:style>
  <w:style w:type="paragraph" w:customStyle="1" w:styleId="reader-word-layer">
    <w:name w:val="reader-word-layer"/>
    <w:basedOn w:val="a"/>
    <w:rsid w:val="002C15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22">
    <w:name w:val="Body Text Indent 2"/>
    <w:basedOn w:val="a"/>
    <w:link w:val="2Char1"/>
    <w:rsid w:val="002C15FD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1">
    <w:name w:val="正文文本缩进 2 Char"/>
    <w:basedOn w:val="a0"/>
    <w:link w:val="22"/>
    <w:rsid w:val="002C15FD"/>
    <w:rPr>
      <w:rFonts w:ascii="Times New Roman" w:eastAsia="宋体" w:hAnsi="Times New Roman" w:cs="Times New Roman"/>
      <w:szCs w:val="24"/>
    </w:rPr>
  </w:style>
  <w:style w:type="character" w:styleId="ac">
    <w:name w:val="Hyperlink"/>
    <w:uiPriority w:val="99"/>
    <w:rsid w:val="002C15FD"/>
    <w:rPr>
      <w:color w:val="0000FF"/>
      <w:u w:val="single"/>
    </w:rPr>
  </w:style>
  <w:style w:type="paragraph" w:styleId="23">
    <w:name w:val="toc 2"/>
    <w:basedOn w:val="a"/>
    <w:next w:val="a"/>
    <w:uiPriority w:val="39"/>
    <w:rsid w:val="002C15FD"/>
    <w:pPr>
      <w:ind w:leftChars="200" w:left="420"/>
    </w:pPr>
    <w:rPr>
      <w:rFonts w:ascii="Times New Roman" w:eastAsia="宋体" w:hAnsi="Times New Roman" w:cs="Times New Roman"/>
      <w:szCs w:val="24"/>
    </w:rPr>
  </w:style>
  <w:style w:type="paragraph" w:styleId="11">
    <w:name w:val="toc 1"/>
    <w:basedOn w:val="a"/>
    <w:next w:val="a"/>
    <w:uiPriority w:val="39"/>
    <w:rsid w:val="002C15FD"/>
    <w:pPr>
      <w:tabs>
        <w:tab w:val="right" w:leader="dot" w:pos="9628"/>
      </w:tabs>
    </w:pPr>
    <w:rPr>
      <w:rFonts w:ascii="宋体" w:eastAsia="宋体" w:hAnsi="宋体" w:cs="Times New Roman"/>
      <w:b/>
      <w:sz w:val="24"/>
      <w:szCs w:val="24"/>
      <w:lang w:val="en-US" w:eastAsia="zh-CN"/>
    </w:rPr>
  </w:style>
  <w:style w:type="paragraph" w:styleId="30">
    <w:name w:val="toc 3"/>
    <w:basedOn w:val="a"/>
    <w:next w:val="a"/>
    <w:uiPriority w:val="39"/>
    <w:rsid w:val="002C15FD"/>
    <w:pPr>
      <w:ind w:leftChars="400" w:left="840"/>
    </w:pPr>
    <w:rPr>
      <w:rFonts w:ascii="Times New Roman" w:eastAsia="宋体" w:hAnsi="Times New Roman" w:cs="Times New Roman"/>
      <w:szCs w:val="24"/>
    </w:rPr>
  </w:style>
  <w:style w:type="character" w:styleId="ad">
    <w:name w:val="FollowedHyperlink"/>
    <w:uiPriority w:val="99"/>
    <w:unhideWhenUsed/>
    <w:rsid w:val="002C15FD"/>
    <w:rPr>
      <w:color w:val="800080"/>
      <w:u w:val="single"/>
    </w:rPr>
  </w:style>
  <w:style w:type="paragraph" w:customStyle="1" w:styleId="font5">
    <w:name w:val="font5"/>
    <w:basedOn w:val="a"/>
    <w:rsid w:val="002C15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2C15FD"/>
    <w:pPr>
      <w:widowControl/>
      <w:spacing w:before="100" w:beforeAutospacing="1" w:after="100" w:afterAutospacing="1"/>
      <w:jc w:val="left"/>
    </w:pPr>
    <w:rPr>
      <w:rFonts w:ascii="新宋体" w:eastAsia="新宋体" w:hAnsi="新宋体" w:cs="宋体"/>
      <w:kern w:val="0"/>
      <w:sz w:val="24"/>
      <w:szCs w:val="24"/>
    </w:rPr>
  </w:style>
  <w:style w:type="paragraph" w:customStyle="1" w:styleId="font7">
    <w:name w:val="font7"/>
    <w:basedOn w:val="a"/>
    <w:rsid w:val="002C15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8">
    <w:name w:val="font8"/>
    <w:basedOn w:val="a"/>
    <w:rsid w:val="002C15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9">
    <w:name w:val="font9"/>
    <w:basedOn w:val="a"/>
    <w:rsid w:val="002C15FD"/>
    <w:pPr>
      <w:widowControl/>
      <w:spacing w:before="100" w:beforeAutospacing="1" w:after="100" w:afterAutospacing="1"/>
      <w:jc w:val="left"/>
    </w:pPr>
    <w:rPr>
      <w:rFonts w:ascii="新宋体" w:eastAsia="新宋体" w:hAnsi="新宋体" w:cs="宋体"/>
      <w:kern w:val="0"/>
      <w:sz w:val="24"/>
      <w:szCs w:val="24"/>
    </w:rPr>
  </w:style>
  <w:style w:type="paragraph" w:customStyle="1" w:styleId="xl66">
    <w:name w:val="xl66"/>
    <w:basedOn w:val="a"/>
    <w:rsid w:val="002C15FD"/>
    <w:pPr>
      <w:widowControl/>
      <w:spacing w:before="100" w:beforeAutospacing="1" w:after="100" w:afterAutospacing="1"/>
      <w:jc w:val="left"/>
    </w:pPr>
    <w:rPr>
      <w:rFonts w:ascii="新宋体" w:eastAsia="新宋体" w:hAnsi="新宋体" w:cs="宋体"/>
      <w:kern w:val="0"/>
      <w:sz w:val="24"/>
      <w:szCs w:val="24"/>
    </w:rPr>
  </w:style>
  <w:style w:type="paragraph" w:customStyle="1" w:styleId="xl67">
    <w:name w:val="xl67"/>
    <w:basedOn w:val="a"/>
    <w:rsid w:val="002C15FD"/>
    <w:pPr>
      <w:widowControl/>
      <w:spacing w:before="100" w:beforeAutospacing="1" w:after="100" w:afterAutospacing="1"/>
      <w:jc w:val="left"/>
    </w:pPr>
    <w:rPr>
      <w:rFonts w:ascii="新宋体" w:eastAsia="新宋体" w:hAnsi="新宋体" w:cs="宋体"/>
      <w:kern w:val="0"/>
      <w:sz w:val="22"/>
    </w:rPr>
  </w:style>
  <w:style w:type="paragraph" w:customStyle="1" w:styleId="xl68">
    <w:name w:val="xl68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新宋体" w:eastAsia="新宋体" w:hAnsi="新宋体" w:cs="宋体"/>
      <w:kern w:val="0"/>
      <w:sz w:val="24"/>
      <w:szCs w:val="24"/>
    </w:rPr>
  </w:style>
  <w:style w:type="paragraph" w:customStyle="1" w:styleId="xl69">
    <w:name w:val="xl69"/>
    <w:basedOn w:val="a"/>
    <w:rsid w:val="002C15FD"/>
    <w:pPr>
      <w:widowControl/>
      <w:spacing w:before="100" w:beforeAutospacing="1" w:after="100" w:afterAutospacing="1"/>
      <w:jc w:val="left"/>
    </w:pPr>
    <w:rPr>
      <w:rFonts w:ascii="新宋体" w:eastAsia="新宋体" w:hAnsi="新宋体" w:cs="宋体"/>
      <w:kern w:val="0"/>
      <w:sz w:val="22"/>
    </w:rPr>
  </w:style>
  <w:style w:type="paragraph" w:customStyle="1" w:styleId="xl70">
    <w:name w:val="xl70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新宋体" w:eastAsia="新宋体" w:hAnsi="新宋体" w:cs="宋体"/>
      <w:kern w:val="0"/>
      <w:sz w:val="24"/>
      <w:szCs w:val="24"/>
    </w:rPr>
  </w:style>
  <w:style w:type="paragraph" w:customStyle="1" w:styleId="xl71">
    <w:name w:val="xl71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宋体" w:eastAsia="新宋体" w:hAnsi="新宋体" w:cs="宋体"/>
      <w:kern w:val="0"/>
      <w:sz w:val="24"/>
      <w:szCs w:val="24"/>
    </w:rPr>
  </w:style>
  <w:style w:type="paragraph" w:customStyle="1" w:styleId="xl72">
    <w:name w:val="xl72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宋体" w:eastAsia="新宋体" w:hAnsi="新宋体" w:cs="宋体"/>
      <w:b/>
      <w:bCs/>
      <w:kern w:val="0"/>
      <w:sz w:val="24"/>
      <w:szCs w:val="24"/>
    </w:rPr>
  </w:style>
  <w:style w:type="paragraph" w:customStyle="1" w:styleId="xl73">
    <w:name w:val="xl73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宋体" w:eastAsia="新宋体" w:hAnsi="新宋体" w:cs="宋体"/>
      <w:b/>
      <w:bCs/>
      <w:kern w:val="0"/>
      <w:sz w:val="24"/>
      <w:szCs w:val="24"/>
    </w:rPr>
  </w:style>
  <w:style w:type="paragraph" w:customStyle="1" w:styleId="xl74">
    <w:name w:val="xl74"/>
    <w:basedOn w:val="a"/>
    <w:rsid w:val="002C15FD"/>
    <w:pPr>
      <w:widowControl/>
      <w:spacing w:before="100" w:beforeAutospacing="1" w:after="100" w:afterAutospacing="1"/>
      <w:jc w:val="center"/>
    </w:pPr>
    <w:rPr>
      <w:rFonts w:ascii="新宋体" w:eastAsia="新宋体" w:hAnsi="新宋体" w:cs="宋体"/>
      <w:kern w:val="0"/>
      <w:sz w:val="24"/>
      <w:szCs w:val="24"/>
    </w:rPr>
  </w:style>
  <w:style w:type="paragraph" w:customStyle="1" w:styleId="xl75">
    <w:name w:val="xl75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新宋体" w:eastAsia="新宋体" w:hAnsi="新宋体" w:cs="宋体"/>
      <w:b/>
      <w:bCs/>
      <w:kern w:val="0"/>
      <w:sz w:val="24"/>
      <w:szCs w:val="24"/>
    </w:rPr>
  </w:style>
  <w:style w:type="paragraph" w:customStyle="1" w:styleId="xl76">
    <w:name w:val="xl76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新宋体" w:eastAsia="新宋体" w:hAnsi="新宋体" w:cs="宋体"/>
      <w:b/>
      <w:bCs/>
      <w:kern w:val="0"/>
      <w:sz w:val="24"/>
      <w:szCs w:val="24"/>
    </w:rPr>
  </w:style>
  <w:style w:type="paragraph" w:customStyle="1" w:styleId="xl77">
    <w:name w:val="xl77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新宋体" w:eastAsia="新宋体" w:hAnsi="新宋体" w:cs="宋体"/>
      <w:kern w:val="0"/>
      <w:sz w:val="24"/>
      <w:szCs w:val="24"/>
    </w:rPr>
  </w:style>
  <w:style w:type="paragraph" w:customStyle="1" w:styleId="xl78">
    <w:name w:val="xl78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宋体" w:eastAsia="新宋体" w:hAnsi="新宋体" w:cs="宋体"/>
      <w:kern w:val="0"/>
      <w:sz w:val="24"/>
      <w:szCs w:val="24"/>
    </w:rPr>
  </w:style>
  <w:style w:type="paragraph" w:customStyle="1" w:styleId="xl79">
    <w:name w:val="xl79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新宋体" w:eastAsia="新宋体" w:hAnsi="新宋体" w:cs="宋体"/>
      <w:kern w:val="0"/>
      <w:sz w:val="24"/>
      <w:szCs w:val="24"/>
    </w:rPr>
  </w:style>
  <w:style w:type="paragraph" w:customStyle="1" w:styleId="xl80">
    <w:name w:val="xl80"/>
    <w:basedOn w:val="a"/>
    <w:rsid w:val="002C15FD"/>
    <w:pPr>
      <w:widowControl/>
      <w:spacing w:before="100" w:beforeAutospacing="1" w:after="100" w:afterAutospacing="1"/>
      <w:jc w:val="left"/>
      <w:textAlignment w:val="bottom"/>
    </w:pPr>
    <w:rPr>
      <w:rFonts w:ascii="新宋体" w:eastAsia="新宋体" w:hAnsi="新宋体" w:cs="宋体"/>
      <w:kern w:val="0"/>
      <w:sz w:val="24"/>
      <w:szCs w:val="24"/>
    </w:rPr>
  </w:style>
  <w:style w:type="paragraph" w:customStyle="1" w:styleId="xl81">
    <w:name w:val="xl81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新宋体" w:eastAsia="新宋体" w:hAnsi="新宋体" w:cs="宋体"/>
      <w:b/>
      <w:bCs/>
      <w:kern w:val="0"/>
      <w:sz w:val="24"/>
      <w:szCs w:val="24"/>
    </w:rPr>
  </w:style>
  <w:style w:type="paragraph" w:customStyle="1" w:styleId="xl82">
    <w:name w:val="xl82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宋体" w:eastAsia="新宋体" w:hAnsi="新宋体" w:cs="宋体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2C15FD"/>
    <w:pPr>
      <w:widowControl/>
      <w:spacing w:before="100" w:beforeAutospacing="1" w:after="100" w:afterAutospacing="1"/>
      <w:jc w:val="center"/>
    </w:pPr>
    <w:rPr>
      <w:rFonts w:ascii="新宋体" w:eastAsia="新宋体" w:hAnsi="新宋体" w:cs="宋体"/>
      <w:kern w:val="0"/>
      <w:sz w:val="22"/>
    </w:rPr>
  </w:style>
  <w:style w:type="paragraph" w:customStyle="1" w:styleId="xl84">
    <w:name w:val="xl84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宋体" w:eastAsia="新宋体" w:hAnsi="新宋体" w:cs="宋体"/>
      <w:b/>
      <w:bCs/>
      <w:kern w:val="0"/>
      <w:sz w:val="28"/>
      <w:szCs w:val="28"/>
    </w:rPr>
  </w:style>
  <w:style w:type="numbering" w:customStyle="1" w:styleId="110">
    <w:name w:val="无列表11"/>
    <w:next w:val="a2"/>
    <w:uiPriority w:val="99"/>
    <w:semiHidden/>
    <w:unhideWhenUsed/>
    <w:rsid w:val="002C15FD"/>
  </w:style>
  <w:style w:type="table" w:customStyle="1" w:styleId="12">
    <w:name w:val="网格型1"/>
    <w:basedOn w:val="a1"/>
    <w:next w:val="a9"/>
    <w:uiPriority w:val="59"/>
    <w:rsid w:val="002C15FD"/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标题4"/>
    <w:basedOn w:val="20"/>
    <w:rsid w:val="002C15FD"/>
    <w:pPr>
      <w:spacing w:line="540" w:lineRule="exact"/>
      <w:ind w:firstLineChars="0" w:firstLine="0"/>
    </w:pPr>
    <w:rPr>
      <w:rFonts w:hAnsi="Times New Roman"/>
    </w:rPr>
  </w:style>
  <w:style w:type="character" w:customStyle="1" w:styleId="2CharChar">
    <w:name w:val="正文缩进2格 Char Char"/>
    <w:rsid w:val="002C15FD"/>
    <w:rPr>
      <w:rFonts w:ascii="仿宋_GB2312" w:eastAsia="仿宋_GB2312" w:hAnsi="宋体"/>
      <w:kern w:val="2"/>
      <w:sz w:val="31"/>
      <w:lang w:val="en-US" w:eastAsia="zh-CN" w:bidi="ar-SA"/>
    </w:rPr>
  </w:style>
  <w:style w:type="character" w:customStyle="1" w:styleId="3h33rdlevelLevel3HeadH33Head3Heading3-oldBOChar">
    <w:name w:val="样式 标题 3h33rd levelLevel 3 HeadH33Head 3Heading 3 - oldBO... Char"/>
    <w:link w:val="3h33rdlevelLevel3HeadH33Head3Heading3-oldBO"/>
    <w:rsid w:val="002C15FD"/>
    <w:rPr>
      <w:rFonts w:ascii="宋体" w:hAnsi="宋体"/>
      <w:b/>
      <w:bCs/>
      <w:sz w:val="28"/>
      <w:szCs w:val="32"/>
    </w:rPr>
  </w:style>
  <w:style w:type="paragraph" w:customStyle="1" w:styleId="3h33rdlevelLevel3HeadH33Head3Heading3-oldBO">
    <w:name w:val="样式 标题 3h33rd levelLevel 3 HeadH33Head 3Heading 3 - oldBO..."/>
    <w:basedOn w:val="3"/>
    <w:link w:val="3h33rdlevelLevel3HeadH33Head3Heading3-oldBOChar"/>
    <w:rsid w:val="002C15FD"/>
    <w:pPr>
      <w:tabs>
        <w:tab w:val="left" w:pos="425"/>
      </w:tabs>
      <w:spacing w:before="260" w:after="260" w:line="600" w:lineRule="exact"/>
      <w:jc w:val="center"/>
    </w:pPr>
    <w:rPr>
      <w:rFonts w:ascii="宋体" w:eastAsiaTheme="minorEastAsia" w:hAnsi="宋体" w:cstheme="minorBidi"/>
      <w:sz w:val="28"/>
    </w:rPr>
  </w:style>
  <w:style w:type="paragraph" w:customStyle="1" w:styleId="font10">
    <w:name w:val="font10"/>
    <w:basedOn w:val="a"/>
    <w:rsid w:val="002C15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font11">
    <w:name w:val="font11"/>
    <w:basedOn w:val="a"/>
    <w:rsid w:val="002C15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font12">
    <w:name w:val="font12"/>
    <w:basedOn w:val="a"/>
    <w:rsid w:val="002C15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font13">
    <w:name w:val="font13"/>
    <w:basedOn w:val="a"/>
    <w:rsid w:val="002C15FD"/>
    <w:pPr>
      <w:widowControl/>
      <w:spacing w:before="100" w:beforeAutospacing="1" w:after="100" w:afterAutospacing="1"/>
      <w:jc w:val="left"/>
    </w:pPr>
    <w:rPr>
      <w:rFonts w:ascii="Arial" w:eastAsia="宋体" w:hAnsi="Arial" w:cs="Arial"/>
      <w:color w:val="000000"/>
      <w:kern w:val="0"/>
      <w:sz w:val="20"/>
      <w:szCs w:val="20"/>
    </w:rPr>
  </w:style>
  <w:style w:type="paragraph" w:customStyle="1" w:styleId="font14">
    <w:name w:val="font14"/>
    <w:basedOn w:val="a"/>
    <w:rsid w:val="002C15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5">
    <w:name w:val="xl85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86">
    <w:name w:val="xl86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87">
    <w:name w:val="xl87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0">
    <w:name w:val="xl90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92">
    <w:name w:val="xl92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93">
    <w:name w:val="xl93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94">
    <w:name w:val="xl94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Cs w:val="21"/>
    </w:rPr>
  </w:style>
  <w:style w:type="paragraph" w:customStyle="1" w:styleId="xl95">
    <w:name w:val="xl95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b/>
      <w:bCs/>
      <w:color w:val="0000FF"/>
      <w:kern w:val="0"/>
      <w:sz w:val="20"/>
      <w:szCs w:val="20"/>
    </w:rPr>
  </w:style>
  <w:style w:type="paragraph" w:customStyle="1" w:styleId="xl96">
    <w:name w:val="xl96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b/>
      <w:bCs/>
      <w:color w:val="0000FF"/>
      <w:kern w:val="0"/>
      <w:sz w:val="20"/>
      <w:szCs w:val="20"/>
    </w:rPr>
  </w:style>
  <w:style w:type="paragraph" w:customStyle="1" w:styleId="xl97">
    <w:name w:val="xl97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0">
    <w:name w:val="xl100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color w:val="000000"/>
      <w:kern w:val="0"/>
      <w:sz w:val="20"/>
      <w:szCs w:val="20"/>
    </w:rPr>
  </w:style>
  <w:style w:type="paragraph" w:customStyle="1" w:styleId="xl102">
    <w:name w:val="xl102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104">
    <w:name w:val="xl104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05">
    <w:name w:val="xl105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06">
    <w:name w:val="xl106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07">
    <w:name w:val="xl107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108">
    <w:name w:val="xl108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09">
    <w:name w:val="xl109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110">
    <w:name w:val="xl110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华文宋体" w:eastAsia="华文宋体" w:hAnsi="华文宋体" w:cs="宋体"/>
      <w:b/>
      <w:bCs/>
      <w:kern w:val="0"/>
      <w:sz w:val="24"/>
      <w:szCs w:val="24"/>
    </w:rPr>
  </w:style>
  <w:style w:type="paragraph" w:customStyle="1" w:styleId="xl111">
    <w:name w:val="xl111"/>
    <w:basedOn w:val="a"/>
    <w:rsid w:val="002C15FD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1">
    <w:name w:val="标题 1 Char1"/>
    <w:aliases w:val="1 Char1,l0 Char1,H1 Char1,标书1 Char1,h1 Char1,L1 Char1,boc Char1,Section Head Char1,1st level Char1,H11 Char1,H12 Char1,H13 Char1,H14 Char1,H15 Char1,H16 Char1,H17 Char1,Level 1 Topic Heading Char1,PIM 1 Char1,Heading 0 Char1,Head1 Char1"/>
    <w:rsid w:val="002C15FD"/>
    <w:rPr>
      <w:b/>
      <w:bCs/>
      <w:kern w:val="44"/>
      <w:sz w:val="44"/>
      <w:szCs w:val="44"/>
    </w:rPr>
  </w:style>
  <w:style w:type="paragraph" w:styleId="ae">
    <w:name w:val="Document Map"/>
    <w:basedOn w:val="a"/>
    <w:link w:val="Char5"/>
    <w:unhideWhenUsed/>
    <w:rsid w:val="002C15FD"/>
    <w:rPr>
      <w:rFonts w:ascii="宋体" w:eastAsia="宋体" w:hAnsi="Times New Roman" w:cs="Times New Roman"/>
      <w:sz w:val="18"/>
      <w:szCs w:val="18"/>
    </w:rPr>
  </w:style>
  <w:style w:type="character" w:customStyle="1" w:styleId="Char5">
    <w:name w:val="文档结构图 Char"/>
    <w:basedOn w:val="a0"/>
    <w:link w:val="ae"/>
    <w:rsid w:val="002C15FD"/>
    <w:rPr>
      <w:rFonts w:ascii="宋体" w:eastAsia="宋体" w:hAnsi="Times New Roman" w:cs="Times New Roman"/>
      <w:sz w:val="18"/>
      <w:szCs w:val="18"/>
    </w:rPr>
  </w:style>
  <w:style w:type="paragraph" w:styleId="af">
    <w:name w:val="Plain Text"/>
    <w:basedOn w:val="a"/>
    <w:link w:val="Char6"/>
    <w:unhideWhenUsed/>
    <w:qFormat/>
    <w:rsid w:val="002C15FD"/>
    <w:rPr>
      <w:rFonts w:ascii="宋体" w:eastAsia="宋体" w:hAnsi="Courier New" w:cs="Courier New"/>
      <w:szCs w:val="21"/>
    </w:rPr>
  </w:style>
  <w:style w:type="character" w:customStyle="1" w:styleId="Char6">
    <w:name w:val="纯文本 Char"/>
    <w:basedOn w:val="a0"/>
    <w:link w:val="af"/>
    <w:rsid w:val="002C15FD"/>
    <w:rPr>
      <w:rFonts w:ascii="宋体" w:eastAsia="宋体" w:hAnsi="Courier New" w:cs="Courier New"/>
      <w:szCs w:val="21"/>
    </w:rPr>
  </w:style>
  <w:style w:type="paragraph" w:customStyle="1" w:styleId="af0">
    <w:name w:val="图"/>
    <w:basedOn w:val="a"/>
    <w:qFormat/>
    <w:rsid w:val="002C15FD"/>
    <w:pPr>
      <w:keepNext/>
      <w:adjustRightInd w:val="0"/>
      <w:snapToGrid w:val="0"/>
      <w:spacing w:before="60" w:after="60" w:line="300" w:lineRule="auto"/>
      <w:jc w:val="center"/>
    </w:pPr>
    <w:rPr>
      <w:rFonts w:ascii="Times New Roman" w:eastAsia="宋体" w:hAnsi="Times New Roman" w:cs="Times New Roman"/>
      <w:spacing w:val="20"/>
      <w:kern w:val="0"/>
      <w:sz w:val="24"/>
      <w:szCs w:val="20"/>
    </w:rPr>
  </w:style>
  <w:style w:type="character" w:customStyle="1" w:styleId="font111">
    <w:name w:val="font111"/>
    <w:qFormat/>
    <w:rsid w:val="002C15FD"/>
    <w:rPr>
      <w:rFonts w:ascii="宋体" w:eastAsia="宋体" w:hAnsi="宋体" w:cs="宋体" w:hint="eastAsia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2337</Words>
  <Characters>13321</Characters>
  <Application>Microsoft Office Word</Application>
  <DocSecurity>0</DocSecurity>
  <Lines>111</Lines>
  <Paragraphs>31</Paragraphs>
  <ScaleCrop>false</ScaleCrop>
  <Company/>
  <LinksUpToDate>false</LinksUpToDate>
  <CharactersWithSpaces>15627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</dc:creator>
  <cp:keywords/>
  <dc:description/>
  <cp:lastModifiedBy>zhou</cp:lastModifiedBy>
  <cp:revision>2</cp:revision>
  <dcterms:created xsi:type="dcterms:W3CDTF">2018-04-03T10:02:00Z</dcterms:created>
  <dcterms:modified xsi:type="dcterms:W3CDTF">2018-04-03T10:03:00Z</dcterms:modified>
</cp:coreProperties>
</file>