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B48199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东莞市应急消防救援训练基地-智能化工程图纸疑问题</w:t>
      </w:r>
    </w:p>
    <w:p w14:paraId="03E5AE29">
      <w:pPr>
        <w:pStyle w:val="28"/>
        <w:numPr>
          <w:ilvl w:val="0"/>
          <w:numId w:val="1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>2号综合楼&amp;体能训练馆（T-02-007）的消防控制室和安防监控室的工程量，清单无相应的工程量，</w:t>
      </w:r>
      <w:r>
        <w:rPr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如:42U弱电机柜（600*800）3台，3P空调2台，门禁读头1个，磁力锁2把，30K的UPS主机及电范，其他装修工程：静电地板，配电的强空调插座，市电插座等），</w:t>
      </w:r>
    </w:p>
    <w:p w14:paraId="1739AE60">
      <w:pPr>
        <w:pStyle w:val="28"/>
        <w:ind w:left="440"/>
        <w:rPr>
          <w:rFonts w:hint="eastAsia"/>
          <w:sz w:val="24"/>
          <w:szCs w:val="24"/>
        </w:rPr>
      </w:pPr>
      <w:r>
        <w:drawing>
          <wp:inline distT="0" distB="0" distL="0" distR="0">
            <wp:extent cx="5534025" cy="2858135"/>
            <wp:effectExtent l="0" t="0" r="0" b="0"/>
            <wp:docPr id="16843340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433404" name="图片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37646" cy="2860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D5D21C">
      <w:pPr>
        <w:pStyle w:val="28"/>
        <w:ind w:left="44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因本次工程为单价合同，缺少的工程量，是否在施工前的图纸会审中，再另外补充，本次无开项的，由双方商议后确定？</w:t>
      </w:r>
    </w:p>
    <w:p w14:paraId="1E2B19C7">
      <w:pPr>
        <w:pStyle w:val="28"/>
        <w:ind w:left="440"/>
        <w:rPr>
          <w:rFonts w:hint="eastAsia" w:ascii="宋体" w:hAnsi="宋体" w:eastAsia="宋体" w:cs="宋体"/>
          <w:b w:val="0"/>
          <w:bCs w:val="0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FF0000"/>
          <w:sz w:val="24"/>
          <w:szCs w:val="24"/>
          <w:lang w:val="en-US" w:eastAsia="zh-CN"/>
        </w:rPr>
        <w:t>答：本次投标报价内容详见清单及图纸，需满足设计、技术规范要求。</w:t>
      </w:r>
      <w:r>
        <w:rPr>
          <w:rFonts w:hint="eastAsia" w:ascii="宋体" w:hAnsi="宋体" w:eastAsia="宋体" w:cs="宋体"/>
          <w:b w:val="0"/>
          <w:bCs w:val="0"/>
          <w:color w:val="FF0000"/>
          <w:sz w:val="24"/>
          <w:szCs w:val="24"/>
        </w:rPr>
        <w:t>42U弱电机柜（600*800）3台，门禁读头1个，磁力锁2</w:t>
      </w:r>
      <w:r>
        <w:rPr>
          <w:rFonts w:hint="eastAsia" w:ascii="宋体" w:hAnsi="宋体" w:eastAsia="宋体" w:cs="宋体"/>
          <w:b w:val="0"/>
          <w:bCs w:val="0"/>
          <w:color w:val="FF0000"/>
          <w:sz w:val="24"/>
          <w:szCs w:val="24"/>
          <w:lang w:val="en-US" w:eastAsia="zh-CN"/>
        </w:rPr>
        <w:t>把在本次招标清单范围，详见招标清单；</w:t>
      </w:r>
      <w:r>
        <w:rPr>
          <w:rFonts w:hint="eastAsia" w:ascii="宋体" w:hAnsi="宋体" w:eastAsia="宋体" w:cs="宋体"/>
          <w:b w:val="0"/>
          <w:bCs w:val="0"/>
          <w:color w:val="FF0000"/>
          <w:sz w:val="24"/>
          <w:szCs w:val="24"/>
        </w:rPr>
        <w:t>3P空调2台</w:t>
      </w:r>
      <w:r>
        <w:rPr>
          <w:rFonts w:hint="eastAsia" w:ascii="宋体" w:hAnsi="宋体" w:eastAsia="宋体" w:cs="宋体"/>
          <w:b w:val="0"/>
          <w:bCs w:val="0"/>
          <w:color w:val="FF000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color w:val="FF0000"/>
          <w:sz w:val="24"/>
          <w:szCs w:val="24"/>
          <w:lang w:val="en-US" w:eastAsia="zh-CN"/>
        </w:rPr>
        <w:t>不间断电源柜(UPS)为成套电源柜、</w:t>
      </w:r>
      <w:r>
        <w:rPr>
          <w:rFonts w:hint="eastAsia" w:ascii="宋体" w:hAnsi="宋体" w:eastAsia="宋体" w:cs="宋体"/>
          <w:b w:val="0"/>
          <w:bCs w:val="0"/>
          <w:color w:val="FF0000"/>
          <w:sz w:val="24"/>
          <w:szCs w:val="24"/>
        </w:rPr>
        <w:t>静电地板</w:t>
      </w:r>
      <w:r>
        <w:rPr>
          <w:rFonts w:hint="eastAsia" w:ascii="宋体" w:hAnsi="宋体" w:eastAsia="宋体" w:cs="宋体"/>
          <w:b w:val="0"/>
          <w:bCs w:val="0"/>
          <w:color w:val="FF000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color w:val="FF0000"/>
          <w:sz w:val="24"/>
          <w:szCs w:val="24"/>
        </w:rPr>
        <w:t>配电的强空调插座</w:t>
      </w:r>
      <w:r>
        <w:rPr>
          <w:rFonts w:hint="eastAsia" w:ascii="宋体" w:hAnsi="宋体" w:eastAsia="宋体" w:cs="宋体"/>
          <w:b w:val="0"/>
          <w:bCs w:val="0"/>
          <w:color w:val="FF0000"/>
          <w:sz w:val="24"/>
          <w:szCs w:val="24"/>
          <w:lang w:val="en-US" w:eastAsia="zh-CN"/>
        </w:rPr>
        <w:t>及</w:t>
      </w:r>
      <w:r>
        <w:rPr>
          <w:rFonts w:hint="eastAsia" w:ascii="宋体" w:hAnsi="宋体" w:eastAsia="宋体" w:cs="宋体"/>
          <w:b w:val="0"/>
          <w:bCs w:val="0"/>
          <w:color w:val="FF0000"/>
          <w:sz w:val="24"/>
          <w:szCs w:val="24"/>
        </w:rPr>
        <w:t>电插座</w:t>
      </w:r>
      <w:r>
        <w:rPr>
          <w:rFonts w:hint="eastAsia" w:ascii="宋体" w:hAnsi="宋体" w:eastAsia="宋体" w:cs="宋体"/>
          <w:b w:val="0"/>
          <w:bCs w:val="0"/>
          <w:color w:val="FF0000"/>
          <w:sz w:val="24"/>
          <w:szCs w:val="24"/>
          <w:lang w:val="en-US" w:eastAsia="zh-CN"/>
        </w:rPr>
        <w:t>不在本次采购范围，需要智能化单位配合深化设计并确认需求参数。</w:t>
      </w:r>
    </w:p>
    <w:p w14:paraId="7C7931D4">
      <w:pPr>
        <w:pStyle w:val="28"/>
        <w:ind w:left="440"/>
        <w:rPr>
          <w:rFonts w:hint="default"/>
          <w:b/>
          <w:bCs/>
          <w:sz w:val="24"/>
          <w:szCs w:val="24"/>
          <w:lang w:val="en-US" w:eastAsia="zh-CN"/>
        </w:rPr>
      </w:pPr>
    </w:p>
    <w:p w14:paraId="06D5485F">
      <w:pPr>
        <w:pStyle w:val="28"/>
        <w:numPr>
          <w:ilvl w:val="0"/>
          <w:numId w:val="1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>3号市民应急安全体验中心弱电机房：（T-03-006），清单无相应的工程量，</w:t>
      </w:r>
      <w:r>
        <w:rPr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如：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42U机柜，30K的UPS及电池，5G机房的机柜2台，其他装修工程：</w:t>
      </w:r>
      <w:bookmarkStart w:id="0" w:name="_GoBack"/>
      <w:bookmarkEnd w:id="0"/>
      <w:r>
        <w:rPr>
          <w:rFonts w:hint="eastAsia"/>
          <w:sz w:val="24"/>
          <w:szCs w:val="24"/>
        </w:rPr>
        <w:t>静电地板，配电的强空调插座，市电插座等）</w:t>
      </w:r>
    </w:p>
    <w:p w14:paraId="70700B2D">
      <w:pPr>
        <w:pStyle w:val="28"/>
        <w:ind w:left="440"/>
        <w:jc w:val="left"/>
        <w:rPr>
          <w:rFonts w:hint="eastAsia"/>
          <w:sz w:val="24"/>
          <w:szCs w:val="24"/>
        </w:rPr>
      </w:pPr>
      <w:r>
        <w:rPr>
          <w:sz w:val="24"/>
          <w:szCs w:val="24"/>
        </w:rPr>
        <w:drawing>
          <wp:inline distT="0" distB="0" distL="0" distR="0">
            <wp:extent cx="5374005" cy="3371850"/>
            <wp:effectExtent l="0" t="0" r="0" b="0"/>
            <wp:docPr id="126499500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4995006" name="图片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77461" cy="33740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因本次工程为单价合同，缺少的工程量，是否在施工前的图纸会审中，再另外补充，本次无开项的，由双方商议后确定？</w:t>
      </w:r>
    </w:p>
    <w:p w14:paraId="3D407E8C">
      <w:pPr>
        <w:pStyle w:val="28"/>
        <w:ind w:left="440"/>
        <w:rPr>
          <w:rFonts w:hint="eastAsia" w:ascii="宋体" w:hAnsi="宋体" w:eastAsia="宋体" w:cs="宋体"/>
          <w:b w:val="0"/>
          <w:bCs w:val="0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FF0000"/>
          <w:sz w:val="24"/>
          <w:szCs w:val="24"/>
          <w:lang w:val="en-US" w:eastAsia="zh-CN"/>
        </w:rPr>
        <w:t>答：本次投标报价内容详见清单及图纸，需满足设计、技术规范要求。机柜清单已体现，实际为5台，在本次招标清单范围属于综合布线系统分项中，详见清单；不间断电源柜(UPS)为成套电源柜、</w:t>
      </w:r>
      <w:r>
        <w:rPr>
          <w:rFonts w:hint="eastAsia" w:ascii="宋体" w:hAnsi="宋体" w:eastAsia="宋体" w:cs="宋体"/>
          <w:b w:val="0"/>
          <w:bCs w:val="0"/>
          <w:color w:val="FF0000"/>
          <w:sz w:val="24"/>
          <w:szCs w:val="24"/>
        </w:rPr>
        <w:t>静电地板，配电的强空调插座</w:t>
      </w:r>
      <w:r>
        <w:rPr>
          <w:rFonts w:hint="eastAsia" w:ascii="宋体" w:hAnsi="宋体" w:eastAsia="宋体" w:cs="宋体"/>
          <w:b w:val="0"/>
          <w:bCs w:val="0"/>
          <w:color w:val="FF0000"/>
          <w:sz w:val="24"/>
          <w:szCs w:val="24"/>
          <w:lang w:val="en-US" w:eastAsia="zh-CN"/>
        </w:rPr>
        <w:t>及</w:t>
      </w:r>
      <w:r>
        <w:rPr>
          <w:rFonts w:hint="eastAsia" w:ascii="宋体" w:hAnsi="宋体" w:eastAsia="宋体" w:cs="宋体"/>
          <w:b w:val="0"/>
          <w:bCs w:val="0"/>
          <w:color w:val="FF0000"/>
          <w:sz w:val="24"/>
          <w:szCs w:val="24"/>
        </w:rPr>
        <w:t>电插座</w:t>
      </w:r>
      <w:r>
        <w:rPr>
          <w:rFonts w:hint="eastAsia" w:ascii="宋体" w:hAnsi="宋体" w:eastAsia="宋体" w:cs="宋体"/>
          <w:b w:val="0"/>
          <w:bCs w:val="0"/>
          <w:color w:val="FF0000"/>
          <w:sz w:val="24"/>
          <w:szCs w:val="24"/>
          <w:lang w:val="en-US" w:eastAsia="zh-CN"/>
        </w:rPr>
        <w:t>不在本次采购范围，需要智能化单位配合确认需求参数。</w:t>
      </w:r>
    </w:p>
    <w:p w14:paraId="47288BB0">
      <w:pPr>
        <w:pStyle w:val="28"/>
        <w:ind w:left="440"/>
        <w:rPr>
          <w:rFonts w:hint="default"/>
          <w:b/>
          <w:bCs/>
          <w:sz w:val="24"/>
          <w:szCs w:val="24"/>
          <w:lang w:val="en-US"/>
        </w:rPr>
      </w:pPr>
    </w:p>
    <w:p w14:paraId="0812F757">
      <w:pPr>
        <w:pStyle w:val="28"/>
        <w:ind w:left="440"/>
        <w:jc w:val="left"/>
        <w:rPr>
          <w:rFonts w:hint="eastAsia"/>
          <w:sz w:val="24"/>
          <w:szCs w:val="24"/>
        </w:rPr>
      </w:pPr>
    </w:p>
    <w:p w14:paraId="40089CE5">
      <w:pPr>
        <w:rPr>
          <w:rFonts w:hint="eastAsia"/>
          <w:sz w:val="24"/>
          <w:szCs w:val="24"/>
        </w:rPr>
      </w:pPr>
    </w:p>
    <w:p w14:paraId="18B4610F">
      <w:pPr>
        <w:pStyle w:val="28"/>
        <w:numPr>
          <w:ilvl w:val="0"/>
          <w:numId w:val="1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>招标清单中EXCEL表格的205行的“监控专用硬盘”的描述为规格:6T，但是，图纸要求为8T，以哪一项要求为准？</w:t>
      </w:r>
    </w:p>
    <w:p w14:paraId="48135DEF">
      <w:pPr>
        <w:jc w:val="center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0" distR="0">
            <wp:extent cx="5486400" cy="3198495"/>
            <wp:effectExtent l="0" t="0" r="0" b="1905"/>
            <wp:docPr id="201393120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3931204" name="图片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90421" cy="3200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71BBD6">
      <w:pPr>
        <w:jc w:val="center"/>
        <w:rPr>
          <w:sz w:val="24"/>
          <w:szCs w:val="24"/>
        </w:rPr>
      </w:pPr>
    </w:p>
    <w:p w14:paraId="79431128">
      <w:pPr>
        <w:pStyle w:val="28"/>
        <w:ind w:left="440"/>
        <w:rPr>
          <w:rFonts w:hint="eastAsia" w:ascii="宋体" w:hAnsi="宋体" w:eastAsia="宋体" w:cs="宋体"/>
          <w:b w:val="0"/>
          <w:bCs w:val="0"/>
          <w:color w:val="FF000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b w:val="0"/>
          <w:bCs w:val="0"/>
          <w:color w:val="FF0000"/>
          <w:sz w:val="24"/>
          <w:szCs w:val="24"/>
          <w:lang w:val="en-US" w:eastAsia="zh-CN"/>
        </w:rPr>
        <w:t>答：监控专用硬盘（图纸是8T监控专用硬盘），清单描述与图纸不符，需按澄清后招标清单报价。</w:t>
      </w:r>
    </w:p>
    <w:p w14:paraId="4359C65D">
      <w:pPr>
        <w:jc w:val="center"/>
        <w:rPr>
          <w:rFonts w:hint="eastAsia" w:eastAsiaTheme="minorEastAsia"/>
          <w:sz w:val="24"/>
          <w:szCs w:val="24"/>
          <w:lang w:val="en-US" w:eastAsia="zh-CN"/>
        </w:rPr>
      </w:pPr>
    </w:p>
    <w:sectPr>
      <w:pgSz w:w="11910" w:h="16840"/>
      <w:pgMar w:top="1429" w:right="1418" w:bottom="970" w:left="1418" w:header="0" w:footer="828" w:gutter="0"/>
      <w:cols w:space="425" w:num="1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8F6CB5"/>
    <w:multiLevelType w:val="multilevel"/>
    <w:tmpl w:val="178F6CB5"/>
    <w:lvl w:ilvl="0" w:tentative="0">
      <w:start w:val="1"/>
      <w:numFmt w:val="decimal"/>
      <w:lvlText w:val="%1."/>
      <w:lvlJc w:val="left"/>
      <w:pPr>
        <w:ind w:left="440" w:hanging="440"/>
      </w:p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43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205"/>
    <w:rsid w:val="00005C75"/>
    <w:rsid w:val="002A0C72"/>
    <w:rsid w:val="00371717"/>
    <w:rsid w:val="007B5146"/>
    <w:rsid w:val="007B6326"/>
    <w:rsid w:val="00876335"/>
    <w:rsid w:val="00AE0995"/>
    <w:rsid w:val="00BE5A38"/>
    <w:rsid w:val="00D50548"/>
    <w:rsid w:val="00DF1205"/>
    <w:rsid w:val="066F1A64"/>
    <w:rsid w:val="29DD04B7"/>
    <w:rsid w:val="3E585D47"/>
    <w:rsid w:val="4AAD0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  <w:szCs w:val="24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4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标题 1 字符"/>
    <w:basedOn w:val="14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6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7">
    <w:name w:val="标题 3 字符"/>
    <w:basedOn w:val="14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8">
    <w:name w:val="标题 4 字符"/>
    <w:basedOn w:val="14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19">
    <w:name w:val="标题 5 字符"/>
    <w:basedOn w:val="14"/>
    <w:link w:val="6"/>
    <w:semiHidden/>
    <w:qFormat/>
    <w:uiPriority w:val="9"/>
    <w:rPr>
      <w:rFonts w:cstheme="majorBidi"/>
      <w:color w:val="2F5597" w:themeColor="accent1" w:themeShade="BF"/>
      <w:sz w:val="24"/>
      <w:szCs w:val="24"/>
    </w:rPr>
  </w:style>
  <w:style w:type="character" w:customStyle="1" w:styleId="20">
    <w:name w:val="标题 6 字符"/>
    <w:basedOn w:val="14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1">
    <w:name w:val="标题 7 字符"/>
    <w:basedOn w:val="14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8 字符"/>
    <w:basedOn w:val="14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9 字符"/>
    <w:basedOn w:val="14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字符"/>
    <w:basedOn w:val="14"/>
    <w:link w:val="12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引用 字符"/>
    <w:basedOn w:val="14"/>
    <w:link w:val="26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Intense Emphasis"/>
    <w:basedOn w:val="14"/>
    <w:qFormat/>
    <w:uiPriority w:val="21"/>
    <w:rPr>
      <w:i/>
      <w:iCs/>
      <w:color w:val="2F5597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1">
    <w:name w:val="明显引用 字符"/>
    <w:basedOn w:val="14"/>
    <w:link w:val="30"/>
    <w:qFormat/>
    <w:uiPriority w:val="30"/>
    <w:rPr>
      <w:i/>
      <w:iCs/>
      <w:color w:val="2F5597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2F5597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669</Words>
  <Characters>731</Characters>
  <Lines>3</Lines>
  <Paragraphs>1</Paragraphs>
  <TotalTime>15</TotalTime>
  <ScaleCrop>false</ScaleCrop>
  <LinksUpToDate>false</LinksUpToDate>
  <CharactersWithSpaces>732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2025-07-11T08:17:00Z</dcterms:created>
  <dc:creator>wei zhang</dc:creator>
  <cp:lastModifiedBy>卷轴小侠</cp:lastModifiedBy>
  <dcterms:modified xsi:type="dcterms:W3CDTF">2025-07-11T13:52:58Z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eyJoZGlkIjoiYjQ4M2U5MGY1NGE4MThlNjY0NjE5MWE1M2I0MTU3YzciLCJ1c2VySWQiOiIzMzc4ODc1OTkifQ==</vt:lpwstr>
  </property>
  <property fmtid="{D5CDD505-2E9C-101B-9397-08002B2CF9AE}" pid="3" name="KSOProductBuildVer">
    <vt:lpwstr>2052-12.1.0.21915</vt:lpwstr>
  </property>
  <property fmtid="{D5CDD505-2E9C-101B-9397-08002B2CF9AE}" pid="4" name="ICV">
    <vt:lpwstr>BC7D620136E04867AD1D05DA56E55F64_12</vt:lpwstr>
  </property>
</Properties>
</file>