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0E5B2">
      <w:pPr>
        <w:pStyle w:val="14"/>
        <w:spacing w:line="360" w:lineRule="auto"/>
        <w:ind w:firstLine="662"/>
        <w:rPr>
          <w:rFonts w:ascii="宋体" w:eastAsia="宋体" w:cs="宋体"/>
          <w:b/>
          <w:bCs/>
          <w:sz w:val="32"/>
          <w:szCs w:val="32"/>
        </w:rPr>
      </w:pPr>
      <w:bookmarkStart w:id="0" w:name="OLE_LINK20"/>
      <w:bookmarkStart w:id="1" w:name="OLE_LINK17"/>
      <w:r>
        <w:rPr>
          <w:rFonts w:hint="eastAsia" w:ascii="宋体" w:eastAsia="宋体" w:cs="宋体"/>
          <w:b/>
          <w:bCs/>
          <w:sz w:val="32"/>
          <w:szCs w:val="32"/>
        </w:rPr>
        <w:t>市政公司商品混凝土项目-服务岗位外包采购招标公告</w:t>
      </w:r>
    </w:p>
    <w:p w14:paraId="46F85C9C">
      <w:pPr>
        <w:pStyle w:val="14"/>
        <w:spacing w:line="360" w:lineRule="auto"/>
        <w:ind w:firstLine="433"/>
        <w:rPr>
          <w:rFonts w:ascii="宋体" w:eastAsia="宋体" w:cs="宋体"/>
          <w:sz w:val="21"/>
          <w:szCs w:val="21"/>
        </w:rPr>
      </w:pPr>
      <w:r>
        <w:rPr>
          <w:rFonts w:hint="eastAsia" w:ascii="宋体" w:eastAsia="宋体" w:cs="宋体"/>
          <w:sz w:val="21"/>
          <w:szCs w:val="21"/>
          <w:u w:val="single"/>
        </w:rPr>
        <w:t>广东中誉工程咨询有限公司</w:t>
      </w:r>
      <w:r>
        <w:rPr>
          <w:rFonts w:hint="eastAsia" w:ascii="宋体" w:eastAsia="宋体" w:cs="宋体"/>
          <w:sz w:val="21"/>
          <w:szCs w:val="21"/>
        </w:rPr>
        <w:t>（以下简称“采购代理机构”）受</w:t>
      </w:r>
      <w:r>
        <w:rPr>
          <w:rFonts w:hint="eastAsia" w:ascii="宋体" w:eastAsia="宋体" w:cs="宋体"/>
          <w:sz w:val="21"/>
          <w:szCs w:val="21"/>
          <w:u w:val="single"/>
        </w:rPr>
        <w:t xml:space="preserve"> </w:t>
      </w:r>
      <w:bookmarkStart w:id="2" w:name="OLE_LINK8"/>
      <w:r>
        <w:rPr>
          <w:rFonts w:hint="eastAsia" w:ascii="宋体" w:eastAsia="宋体" w:cs="宋体"/>
          <w:sz w:val="21"/>
          <w:szCs w:val="21"/>
          <w:u w:val="single"/>
        </w:rPr>
        <w:t>东莞城工集团市政工程有限公司</w:t>
      </w:r>
      <w:bookmarkEnd w:id="2"/>
      <w:r>
        <w:rPr>
          <w:rFonts w:hint="eastAsia" w:ascii="宋体" w:eastAsia="宋体" w:cs="宋体"/>
          <w:sz w:val="21"/>
          <w:szCs w:val="21"/>
          <w:u w:val="single"/>
        </w:rPr>
        <w:t xml:space="preserve"> </w:t>
      </w:r>
      <w:r>
        <w:rPr>
          <w:rFonts w:hint="eastAsia" w:ascii="宋体" w:eastAsia="宋体" w:cs="宋体"/>
          <w:sz w:val="21"/>
          <w:szCs w:val="21"/>
        </w:rPr>
        <w:t>（以下简称“采购人”）的委托，现就</w:t>
      </w:r>
      <w:r>
        <w:rPr>
          <w:rFonts w:hint="eastAsia" w:ascii="宋体" w:eastAsia="宋体" w:cs="宋体"/>
          <w:sz w:val="21"/>
          <w:szCs w:val="21"/>
          <w:u w:val="single"/>
        </w:rPr>
        <w:t xml:space="preserve"> 市政公司商品混凝土项目-服务岗位外包采购 </w:t>
      </w:r>
      <w:r>
        <w:rPr>
          <w:rFonts w:hint="eastAsia" w:ascii="宋体" w:eastAsia="宋体" w:cs="宋体"/>
          <w:sz w:val="21"/>
          <w:szCs w:val="21"/>
        </w:rPr>
        <w:t>进行公开招标采购，欢迎有实施能力和资质的国内投标人参加投标。</w:t>
      </w:r>
    </w:p>
    <w:p w14:paraId="0C575E72">
      <w:pPr>
        <w:pStyle w:val="14"/>
        <w:spacing w:line="360" w:lineRule="auto"/>
        <w:ind w:firstLine="433"/>
        <w:rPr>
          <w:rFonts w:ascii="宋体" w:eastAsia="宋体" w:cs="宋体"/>
          <w:sz w:val="21"/>
          <w:szCs w:val="21"/>
        </w:rPr>
      </w:pPr>
      <w:r>
        <w:rPr>
          <w:rFonts w:hint="eastAsia" w:ascii="宋体" w:eastAsia="宋体" w:cs="宋体"/>
          <w:sz w:val="21"/>
          <w:szCs w:val="21"/>
        </w:rPr>
        <w:t>1.项目名称：</w:t>
      </w:r>
      <w:bookmarkStart w:id="3" w:name="OLE_LINK3"/>
      <w:r>
        <w:rPr>
          <w:rFonts w:hint="eastAsia" w:ascii="宋体" w:eastAsia="宋体" w:cs="宋体"/>
          <w:sz w:val="21"/>
          <w:szCs w:val="21"/>
          <w:u w:val="single"/>
        </w:rPr>
        <w:t>市政公司</w:t>
      </w:r>
      <w:bookmarkStart w:id="4" w:name="OLE_LINK5"/>
      <w:bookmarkStart w:id="5" w:name="OLE_LINK4"/>
      <w:r>
        <w:rPr>
          <w:rFonts w:hint="eastAsia" w:ascii="宋体" w:eastAsia="宋体" w:cs="宋体"/>
          <w:sz w:val="21"/>
          <w:szCs w:val="21"/>
          <w:u w:val="single"/>
        </w:rPr>
        <w:t>商品混凝土项目-服务岗位外包采购</w:t>
      </w:r>
      <w:bookmarkEnd w:id="3"/>
      <w:bookmarkEnd w:id="4"/>
      <w:bookmarkEnd w:id="5"/>
      <w:r>
        <w:rPr>
          <w:rFonts w:hint="eastAsia" w:ascii="宋体" w:eastAsia="宋体" w:cs="宋体"/>
          <w:sz w:val="21"/>
          <w:szCs w:val="21"/>
          <w:shd w:val="clear" w:color="auto" w:fill="FFFFFF"/>
        </w:rPr>
        <w:t>；</w:t>
      </w:r>
    </w:p>
    <w:p w14:paraId="2ED2B5B8">
      <w:pPr>
        <w:pStyle w:val="14"/>
        <w:spacing w:line="360" w:lineRule="auto"/>
        <w:ind w:firstLine="433"/>
        <w:rPr>
          <w:rFonts w:ascii="宋体" w:eastAsia="宋体" w:cs="宋体"/>
          <w:sz w:val="21"/>
          <w:szCs w:val="21"/>
        </w:rPr>
      </w:pPr>
      <w:r>
        <w:rPr>
          <w:rFonts w:hint="eastAsia" w:ascii="宋体" w:eastAsia="宋体" w:cs="宋体"/>
          <w:sz w:val="21"/>
          <w:szCs w:val="21"/>
        </w:rPr>
        <w:t>采购项目编号：</w:t>
      </w:r>
      <w:bookmarkStart w:id="6" w:name="OLE_LINK1"/>
      <w:r>
        <w:rPr>
          <w:rFonts w:hint="eastAsia" w:ascii="宋体" w:eastAsia="宋体" w:cs="宋体"/>
          <w:sz w:val="21"/>
          <w:szCs w:val="21"/>
          <w:u w:val="single"/>
        </w:rPr>
        <w:t>CGSZ-2025-011</w:t>
      </w:r>
      <w:bookmarkEnd w:id="6"/>
      <w:r>
        <w:rPr>
          <w:rFonts w:hint="eastAsia" w:ascii="宋体" w:eastAsia="宋体" w:cs="宋体"/>
          <w:sz w:val="21"/>
          <w:szCs w:val="21"/>
          <w:shd w:val="clear" w:color="auto" w:fill="FFFFFF"/>
        </w:rPr>
        <w:t>；</w:t>
      </w:r>
    </w:p>
    <w:p w14:paraId="73868C40">
      <w:pPr>
        <w:pStyle w:val="14"/>
        <w:spacing w:line="360" w:lineRule="auto"/>
        <w:ind w:firstLine="433"/>
        <w:rPr>
          <w:rFonts w:ascii="宋体" w:eastAsia="宋体" w:cs="宋体"/>
          <w:sz w:val="21"/>
          <w:szCs w:val="21"/>
        </w:rPr>
      </w:pPr>
      <w:r>
        <w:rPr>
          <w:rFonts w:hint="eastAsia" w:ascii="宋体" w:eastAsia="宋体" w:cs="宋体"/>
          <w:sz w:val="21"/>
          <w:szCs w:val="21"/>
        </w:rPr>
        <w:t>资金来源：</w:t>
      </w:r>
      <w:r>
        <w:rPr>
          <w:rFonts w:hint="eastAsia" w:ascii="宋体" w:eastAsia="宋体" w:cs="宋体"/>
          <w:sz w:val="21"/>
          <w:szCs w:val="21"/>
          <w:u w:val="single"/>
        </w:rPr>
        <w:t>自筹资金</w:t>
      </w:r>
      <w:r>
        <w:rPr>
          <w:rFonts w:hint="eastAsia" w:ascii="宋体" w:eastAsia="宋体" w:cs="宋体"/>
          <w:sz w:val="21"/>
          <w:szCs w:val="21"/>
          <w:shd w:val="clear" w:color="auto" w:fill="FFFFFF"/>
        </w:rPr>
        <w:t>；</w:t>
      </w:r>
    </w:p>
    <w:p w14:paraId="2A04B51D">
      <w:pPr>
        <w:pStyle w:val="14"/>
        <w:spacing w:line="360" w:lineRule="auto"/>
        <w:ind w:firstLine="434"/>
        <w:rPr>
          <w:rFonts w:ascii="宋体" w:eastAsia="宋体" w:cs="宋体"/>
          <w:sz w:val="21"/>
          <w:szCs w:val="21"/>
          <w:u w:val="single"/>
        </w:rPr>
      </w:pPr>
      <w:r>
        <w:rPr>
          <w:rFonts w:hint="eastAsia" w:ascii="宋体" w:eastAsia="宋体" w:cs="宋体"/>
          <w:b/>
          <w:bCs/>
          <w:sz w:val="21"/>
          <w:szCs w:val="21"/>
        </w:rPr>
        <w:t>采购预算：</w:t>
      </w:r>
      <w:r>
        <w:rPr>
          <w:rFonts w:hint="eastAsia" w:ascii="宋体" w:eastAsia="宋体" w:cs="宋体"/>
          <w:b/>
          <w:bCs/>
          <w:sz w:val="21"/>
          <w:szCs w:val="21"/>
          <w:u w:val="single"/>
        </w:rPr>
        <w:t>¥</w:t>
      </w:r>
      <w:bookmarkStart w:id="7" w:name="OLE_LINK7"/>
      <w:bookmarkStart w:id="8" w:name="OLE_LINK6"/>
      <w:r>
        <w:rPr>
          <w:rFonts w:hint="eastAsia" w:ascii="宋体" w:eastAsia="宋体" w:cs="宋体"/>
          <w:b/>
          <w:bCs/>
          <w:sz w:val="21"/>
          <w:szCs w:val="21"/>
          <w:u w:val="single"/>
        </w:rPr>
        <w:t>1524575.95</w:t>
      </w:r>
      <w:bookmarkEnd w:id="7"/>
      <w:bookmarkEnd w:id="8"/>
      <w:r>
        <w:rPr>
          <w:rFonts w:hint="eastAsia" w:ascii="宋体" w:eastAsia="宋体" w:cs="宋体"/>
          <w:b/>
          <w:bCs/>
          <w:sz w:val="21"/>
          <w:szCs w:val="21"/>
          <w:u w:val="single"/>
        </w:rPr>
        <w:t>元（含税6%），(大写)人民币 壹佰伍拾贰万肆仟伍佰柒拾伍元玖角伍分；其中不含税价款为:(小写)¥1438279.20元，(大写)人民币壹佰肆拾叁万捌仟贰佰柒拾玖元贰角；税金:(小写)¥86296.75元，(大写)人民币捌万陆仟贰佰玖拾陆元柒角伍分。</w:t>
      </w:r>
    </w:p>
    <w:p w14:paraId="3639D1EB">
      <w:pPr>
        <w:pStyle w:val="14"/>
        <w:spacing w:line="360" w:lineRule="auto"/>
        <w:ind w:firstLine="433"/>
        <w:rPr>
          <w:rFonts w:ascii="宋体" w:eastAsia="宋体" w:cs="宋体"/>
          <w:sz w:val="21"/>
          <w:szCs w:val="21"/>
        </w:rPr>
      </w:pPr>
      <w:r>
        <w:rPr>
          <w:rFonts w:hint="eastAsia" w:ascii="宋体" w:eastAsia="宋体" w:cs="宋体"/>
          <w:sz w:val="21"/>
          <w:szCs w:val="21"/>
        </w:rPr>
        <w:t>2.采购内容：</w:t>
      </w:r>
    </w:p>
    <w:tbl>
      <w:tblPr>
        <w:tblStyle w:val="7"/>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585"/>
        <w:gridCol w:w="1398"/>
        <w:gridCol w:w="2154"/>
        <w:gridCol w:w="2033"/>
      </w:tblGrid>
      <w:tr w14:paraId="499C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90" w:type="dxa"/>
            <w:vAlign w:val="center"/>
          </w:tcPr>
          <w:p w14:paraId="0A4492F4">
            <w:pPr>
              <w:widowControl/>
              <w:spacing w:line="360" w:lineRule="auto"/>
              <w:jc w:val="center"/>
              <w:rPr>
                <w:rFonts w:ascii="宋体" w:hAnsi="宋体" w:cs="宋体"/>
                <w:szCs w:val="21"/>
              </w:rPr>
            </w:pPr>
            <w:r>
              <w:rPr>
                <w:rFonts w:hint="eastAsia" w:ascii="宋体" w:hAnsi="宋体" w:cs="宋体"/>
                <w:szCs w:val="21"/>
              </w:rPr>
              <w:t>包号</w:t>
            </w:r>
          </w:p>
        </w:tc>
        <w:tc>
          <w:tcPr>
            <w:tcW w:w="2585" w:type="dxa"/>
            <w:vAlign w:val="center"/>
          </w:tcPr>
          <w:p w14:paraId="3DC8A871">
            <w:pPr>
              <w:widowControl/>
              <w:spacing w:line="360" w:lineRule="auto"/>
              <w:jc w:val="center"/>
              <w:rPr>
                <w:rFonts w:ascii="宋体" w:hAnsi="宋体" w:cs="宋体"/>
                <w:szCs w:val="21"/>
              </w:rPr>
            </w:pPr>
            <w:r>
              <w:rPr>
                <w:rFonts w:hint="eastAsia" w:ascii="宋体" w:hAnsi="宋体" w:cs="宋体"/>
                <w:szCs w:val="21"/>
              </w:rPr>
              <w:t>标段</w:t>
            </w:r>
          </w:p>
        </w:tc>
        <w:tc>
          <w:tcPr>
            <w:tcW w:w="1398" w:type="dxa"/>
            <w:vAlign w:val="center"/>
          </w:tcPr>
          <w:p w14:paraId="1EFA980E">
            <w:pPr>
              <w:widowControl/>
              <w:spacing w:line="360" w:lineRule="auto"/>
              <w:jc w:val="center"/>
              <w:rPr>
                <w:rFonts w:ascii="宋体" w:hAnsi="宋体" w:cs="宋体"/>
                <w:szCs w:val="21"/>
              </w:rPr>
            </w:pPr>
            <w:r>
              <w:rPr>
                <w:rFonts w:hint="eastAsia" w:ascii="宋体" w:hAnsi="宋体" w:cs="宋体"/>
                <w:kern w:val="0"/>
                <w:szCs w:val="21"/>
                <w:lang w:bidi="ar"/>
              </w:rPr>
              <w:t>预算总额（元）</w:t>
            </w:r>
          </w:p>
        </w:tc>
        <w:tc>
          <w:tcPr>
            <w:tcW w:w="2154" w:type="dxa"/>
            <w:vAlign w:val="center"/>
          </w:tcPr>
          <w:p w14:paraId="00409A6D">
            <w:pPr>
              <w:widowControl/>
              <w:spacing w:line="360" w:lineRule="auto"/>
              <w:jc w:val="center"/>
              <w:rPr>
                <w:rFonts w:ascii="宋体" w:hAnsi="宋体" w:cs="宋体"/>
                <w:szCs w:val="21"/>
              </w:rPr>
            </w:pPr>
            <w:r>
              <w:rPr>
                <w:rFonts w:hint="eastAsia" w:ascii="宋体" w:hAnsi="宋体" w:cs="宋体"/>
                <w:szCs w:val="21"/>
              </w:rPr>
              <w:t>服务期</w:t>
            </w:r>
          </w:p>
        </w:tc>
        <w:tc>
          <w:tcPr>
            <w:tcW w:w="2033" w:type="dxa"/>
            <w:vAlign w:val="center"/>
          </w:tcPr>
          <w:p w14:paraId="4DFA1A49">
            <w:pPr>
              <w:widowControl/>
              <w:spacing w:line="360" w:lineRule="auto"/>
              <w:jc w:val="center"/>
              <w:rPr>
                <w:rFonts w:ascii="宋体" w:hAnsi="宋体" w:cs="宋体"/>
                <w:szCs w:val="21"/>
              </w:rPr>
            </w:pPr>
            <w:r>
              <w:rPr>
                <w:rFonts w:hint="eastAsia" w:ascii="宋体" w:hAnsi="宋体" w:cs="宋体"/>
                <w:szCs w:val="21"/>
              </w:rPr>
              <w:t>简要技术要求或者采购项目的性质</w:t>
            </w:r>
          </w:p>
        </w:tc>
      </w:tr>
      <w:tr w14:paraId="5DD2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690" w:type="dxa"/>
            <w:vAlign w:val="center"/>
          </w:tcPr>
          <w:p w14:paraId="029FE684">
            <w:pPr>
              <w:spacing w:line="360" w:lineRule="auto"/>
              <w:jc w:val="center"/>
              <w:rPr>
                <w:rFonts w:ascii="宋体" w:hAnsi="宋体" w:cs="宋体"/>
                <w:szCs w:val="21"/>
              </w:rPr>
            </w:pPr>
            <w:r>
              <w:rPr>
                <w:rFonts w:hint="eastAsia" w:ascii="宋体" w:hAnsi="宋体" w:cs="宋体"/>
                <w:szCs w:val="21"/>
              </w:rPr>
              <w:t>1</w:t>
            </w:r>
          </w:p>
        </w:tc>
        <w:tc>
          <w:tcPr>
            <w:tcW w:w="2585" w:type="dxa"/>
            <w:vAlign w:val="center"/>
          </w:tcPr>
          <w:p w14:paraId="5F79BAC9">
            <w:pPr>
              <w:spacing w:line="360" w:lineRule="auto"/>
              <w:jc w:val="center"/>
              <w:rPr>
                <w:rFonts w:ascii="宋体" w:hAnsi="宋体" w:cs="宋体"/>
                <w:szCs w:val="21"/>
              </w:rPr>
            </w:pPr>
            <w:r>
              <w:rPr>
                <w:rFonts w:hint="eastAsia" w:ascii="宋体" w:hAnsi="宋体" w:cs="宋体"/>
                <w:szCs w:val="21"/>
              </w:rPr>
              <w:t>市政公司商品混凝土项目-服务岗位外包采购</w:t>
            </w:r>
          </w:p>
        </w:tc>
        <w:tc>
          <w:tcPr>
            <w:tcW w:w="1398" w:type="dxa"/>
            <w:vAlign w:val="center"/>
          </w:tcPr>
          <w:p w14:paraId="12E4E96E">
            <w:pPr>
              <w:spacing w:line="360" w:lineRule="auto"/>
              <w:jc w:val="center"/>
              <w:rPr>
                <w:rFonts w:ascii="宋体" w:hAnsi="宋体" w:cs="宋体"/>
                <w:szCs w:val="21"/>
              </w:rPr>
            </w:pPr>
            <w:bookmarkStart w:id="9" w:name="OLE_LINK15"/>
            <w:bookmarkStart w:id="10" w:name="OLE_LINK14"/>
            <w:r>
              <w:rPr>
                <w:rFonts w:ascii="宋体" w:hAnsi="宋体" w:cs="宋体"/>
                <w:szCs w:val="21"/>
              </w:rPr>
              <w:t>1524575.95</w:t>
            </w:r>
            <w:bookmarkEnd w:id="9"/>
            <w:bookmarkEnd w:id="10"/>
          </w:p>
        </w:tc>
        <w:tc>
          <w:tcPr>
            <w:tcW w:w="2154" w:type="dxa"/>
            <w:vAlign w:val="center"/>
          </w:tcPr>
          <w:p w14:paraId="3870D560">
            <w:pPr>
              <w:spacing w:line="360" w:lineRule="auto"/>
              <w:jc w:val="center"/>
              <w:rPr>
                <w:rFonts w:ascii="宋体" w:hAnsi="宋体" w:cs="宋体"/>
                <w:szCs w:val="21"/>
              </w:rPr>
            </w:pPr>
            <w:r>
              <w:rPr>
                <w:rFonts w:hint="eastAsia" w:ascii="宋体" w:hAnsi="宋体" w:cs="宋体"/>
                <w:szCs w:val="21"/>
              </w:rPr>
              <w:t>合同签订生效之日起12个月，具体按合同约定。</w:t>
            </w:r>
          </w:p>
        </w:tc>
        <w:tc>
          <w:tcPr>
            <w:tcW w:w="2033" w:type="dxa"/>
            <w:vAlign w:val="center"/>
          </w:tcPr>
          <w:p w14:paraId="4A68381A">
            <w:pPr>
              <w:spacing w:line="360" w:lineRule="auto"/>
              <w:jc w:val="center"/>
              <w:rPr>
                <w:rFonts w:ascii="宋体" w:hAnsi="宋体" w:cs="宋体"/>
                <w:szCs w:val="21"/>
              </w:rPr>
            </w:pPr>
            <w:r>
              <w:rPr>
                <w:rFonts w:hint="eastAsia" w:ascii="宋体" w:hAnsi="宋体" w:cs="宋体"/>
                <w:szCs w:val="21"/>
              </w:rPr>
              <w:t>详见第四部分用户需求书</w:t>
            </w:r>
          </w:p>
        </w:tc>
      </w:tr>
    </w:tbl>
    <w:p w14:paraId="2026B0CA">
      <w:pPr>
        <w:spacing w:line="360" w:lineRule="auto"/>
        <w:ind w:firstLine="420" w:firstLineChars="200"/>
        <w:rPr>
          <w:rFonts w:ascii="宋体" w:hAnsi="宋体" w:cs="宋体"/>
          <w:szCs w:val="21"/>
        </w:rPr>
      </w:pPr>
      <w:r>
        <w:rPr>
          <w:rFonts w:hint="eastAsia" w:ascii="宋体" w:hAnsi="宋体" w:cs="宋体"/>
          <w:szCs w:val="21"/>
        </w:rPr>
        <w:t>3. 投标人资格要求</w:t>
      </w:r>
    </w:p>
    <w:p w14:paraId="6F34C827">
      <w:pPr>
        <w:pStyle w:val="14"/>
        <w:spacing w:line="360" w:lineRule="auto"/>
        <w:ind w:firstLine="433"/>
        <w:rPr>
          <w:rFonts w:ascii="宋体" w:eastAsia="宋体" w:cs="宋体"/>
          <w:sz w:val="21"/>
          <w:szCs w:val="21"/>
        </w:rPr>
      </w:pPr>
      <w:bookmarkStart w:id="11" w:name="OLE_LINK16"/>
      <w:r>
        <w:rPr>
          <w:rFonts w:hint="eastAsia" w:ascii="宋体" w:eastAsia="宋体" w:cs="宋体"/>
          <w:sz w:val="21"/>
          <w:szCs w:val="21"/>
        </w:rPr>
        <w:t>3.1投标人须符合《中华人民共和国政府采购法》第二十二条规定，并提供以下证明资料：</w:t>
      </w:r>
    </w:p>
    <w:p w14:paraId="7C15092F">
      <w:pPr>
        <w:pStyle w:val="14"/>
        <w:spacing w:line="360" w:lineRule="auto"/>
        <w:ind w:firstLine="433"/>
        <w:rPr>
          <w:rFonts w:ascii="宋体" w:eastAsia="宋体" w:cs="宋体"/>
          <w:sz w:val="21"/>
          <w:szCs w:val="21"/>
        </w:rPr>
      </w:pPr>
      <w:r>
        <w:rPr>
          <w:rFonts w:hint="eastAsia" w:ascii="宋体" w:eastAsia="宋体" w:cs="宋体"/>
          <w:sz w:val="21"/>
          <w:szCs w:val="21"/>
        </w:rPr>
        <w:t>3.1.1</w:t>
      </w:r>
      <w:r>
        <w:rPr>
          <w:rFonts w:hint="eastAsia" w:ascii="宋体" w:eastAsia="宋体" w:cs="宋体"/>
          <w:sz w:val="21"/>
          <w:szCs w:val="21"/>
          <w:shd w:val="clear" w:color="auto" w:fill="FFFFFF"/>
        </w:rPr>
        <w:t>具有独立承担民事责任的能力：在中华人民共和国境内注册的法人或其他组织或自然人， 投标（响应）时提交有效的营业执照（或事业法人登记证或身份证等相关证明）副本复印件。分支机构投标的，须提供总公司和分公司营业执照副本复印件，总公司出具给分支机构的授权书；</w:t>
      </w:r>
    </w:p>
    <w:p w14:paraId="523B507A">
      <w:pPr>
        <w:pStyle w:val="14"/>
        <w:spacing w:line="360" w:lineRule="auto"/>
        <w:ind w:firstLine="433"/>
        <w:rPr>
          <w:rFonts w:ascii="宋体" w:eastAsia="宋体" w:cs="宋体"/>
          <w:sz w:val="21"/>
          <w:szCs w:val="21"/>
        </w:rPr>
      </w:pPr>
      <w:r>
        <w:rPr>
          <w:rFonts w:hint="eastAsia" w:ascii="宋体" w:eastAsia="宋体" w:cs="宋体"/>
          <w:sz w:val="21"/>
          <w:szCs w:val="21"/>
        </w:rPr>
        <w:t>3.1.2</w:t>
      </w:r>
      <w:r>
        <w:rPr>
          <w:rFonts w:hint="eastAsia" w:ascii="宋体" w:eastAsia="宋体" w:cs="宋体"/>
          <w:sz w:val="21"/>
          <w:szCs w:val="21"/>
          <w:shd w:val="clear" w:color="auto" w:fill="FFFFFF"/>
        </w:rPr>
        <w:t>有依法缴纳税收和社会保障资金的良好记录：提供投标截止日前6个月内任意1个月依法缴纳税收和社会保障资金的相关材料（如依法免税或不需要缴纳社会保障资金的，提供相应证明材料）或投标人以承诺函形式提供</w:t>
      </w:r>
      <w:r>
        <w:rPr>
          <w:rFonts w:hint="eastAsia" w:ascii="宋体" w:eastAsia="宋体" w:cs="宋体"/>
          <w:sz w:val="21"/>
          <w:szCs w:val="21"/>
        </w:rPr>
        <w:t>；</w:t>
      </w:r>
    </w:p>
    <w:p w14:paraId="6E39EE20">
      <w:pPr>
        <w:pStyle w:val="14"/>
        <w:spacing w:line="360" w:lineRule="auto"/>
        <w:ind w:firstLine="433"/>
        <w:rPr>
          <w:rFonts w:ascii="宋体" w:eastAsia="宋体" w:cs="宋体"/>
          <w:sz w:val="21"/>
          <w:szCs w:val="21"/>
        </w:rPr>
      </w:pPr>
      <w:r>
        <w:rPr>
          <w:rFonts w:hint="eastAsia" w:ascii="宋体" w:eastAsia="宋体" w:cs="宋体"/>
          <w:sz w:val="21"/>
          <w:szCs w:val="21"/>
        </w:rPr>
        <w:t>3.1.3</w:t>
      </w:r>
      <w:r>
        <w:rPr>
          <w:rFonts w:hint="eastAsia" w:ascii="宋体" w:eastAsia="宋体" w:cs="宋体"/>
          <w:sz w:val="21"/>
          <w:szCs w:val="21"/>
          <w:shd w:val="clear" w:color="auto" w:fill="FFFFFF"/>
        </w:rPr>
        <w:t>具有良好的商业信誉和健全的财务会计制度：投标人必须具有良好的商业信誉和健全的财务会计制度（提供202</w:t>
      </w:r>
      <w:r>
        <w:rPr>
          <w:rFonts w:ascii="宋体" w:eastAsia="宋体" w:cs="宋体"/>
          <w:sz w:val="21"/>
          <w:szCs w:val="21"/>
          <w:shd w:val="clear" w:color="auto" w:fill="FFFFFF"/>
        </w:rPr>
        <w:t>4</w:t>
      </w:r>
      <w:r>
        <w:rPr>
          <w:rFonts w:hint="eastAsia" w:ascii="宋体" w:eastAsia="宋体" w:cs="宋体"/>
          <w:sz w:val="21"/>
          <w:szCs w:val="21"/>
          <w:shd w:val="clear" w:color="auto" w:fill="FFFFFF"/>
        </w:rPr>
        <w:t>年度财务状况报告或基本开户行出具的资信证明）或投标人以承诺函形式提供</w:t>
      </w:r>
      <w:r>
        <w:rPr>
          <w:rFonts w:hint="eastAsia" w:ascii="宋体" w:eastAsia="宋体" w:cs="宋体"/>
          <w:sz w:val="21"/>
          <w:szCs w:val="21"/>
        </w:rPr>
        <w:t>；</w:t>
      </w:r>
    </w:p>
    <w:p w14:paraId="6CF5D9AB">
      <w:pPr>
        <w:pStyle w:val="14"/>
        <w:spacing w:line="360" w:lineRule="auto"/>
        <w:ind w:firstLine="433"/>
        <w:rPr>
          <w:rFonts w:ascii="宋体" w:eastAsia="宋体" w:cs="宋体"/>
          <w:sz w:val="21"/>
          <w:szCs w:val="21"/>
        </w:rPr>
      </w:pPr>
      <w:r>
        <w:rPr>
          <w:rFonts w:hint="eastAsia" w:ascii="宋体" w:eastAsia="宋体" w:cs="宋体"/>
          <w:sz w:val="21"/>
          <w:szCs w:val="21"/>
        </w:rPr>
        <w:t>3.1.4履行合同所必需的设备和专业技术能力：按投标（响应）文件格式填报设备及专业技术能力情况并提供具有履行合同所必须的设备和专业技术能力的声明。</w:t>
      </w:r>
      <w:bookmarkStart w:id="12" w:name="OLE_LINK10"/>
      <w:r>
        <w:rPr>
          <w:rFonts w:hint="eastAsia" w:ascii="宋体" w:eastAsia="宋体" w:cs="宋体"/>
          <w:sz w:val="21"/>
          <w:szCs w:val="21"/>
        </w:rPr>
        <w:t>或投标人以承诺函形式提供</w:t>
      </w:r>
      <w:bookmarkEnd w:id="12"/>
      <w:r>
        <w:rPr>
          <w:rFonts w:hint="eastAsia" w:ascii="宋体" w:eastAsia="宋体" w:cs="宋体"/>
          <w:sz w:val="21"/>
          <w:szCs w:val="21"/>
        </w:rPr>
        <w:t>；</w:t>
      </w:r>
    </w:p>
    <w:p w14:paraId="507AAE37">
      <w:pPr>
        <w:pStyle w:val="14"/>
        <w:tabs>
          <w:tab w:val="left" w:pos="360"/>
        </w:tabs>
        <w:spacing w:line="360" w:lineRule="auto"/>
        <w:ind w:firstLine="433"/>
        <w:rPr>
          <w:rFonts w:ascii="宋体" w:eastAsia="宋体" w:cs="宋体"/>
          <w:sz w:val="21"/>
          <w:szCs w:val="21"/>
        </w:rPr>
      </w:pPr>
      <w:r>
        <w:rPr>
          <w:rFonts w:hint="eastAsia" w:ascii="宋体" w:eastAsia="宋体" w:cs="宋体"/>
          <w:sz w:val="21"/>
          <w:szCs w:val="21"/>
        </w:rPr>
        <w:t>3.1.5</w:t>
      </w:r>
      <w:r>
        <w:rPr>
          <w:rFonts w:hint="eastAsia" w:ascii="宋体" w:eastAsia="宋体" w:cs="宋体"/>
          <w:sz w:val="21"/>
          <w:szCs w:val="21"/>
          <w:shd w:val="clear" w:color="auto" w:fill="FFFFFF"/>
        </w:rPr>
        <w:t>参加采购活动前3年内，在经营活动中没有重大违法记录：</w:t>
      </w:r>
      <w:bookmarkStart w:id="13" w:name="OLE_LINK24"/>
      <w:r>
        <w:rPr>
          <w:rFonts w:hint="eastAsia" w:ascii="宋体" w:eastAsia="宋体" w:cs="宋体"/>
          <w:sz w:val="21"/>
          <w:szCs w:val="21"/>
          <w:shd w:val="clear" w:color="auto" w:fill="FFFFFF"/>
        </w:rPr>
        <w:t>参照投标（报价）函相关承诺格式内容</w:t>
      </w:r>
      <w:r>
        <w:rPr>
          <w:rFonts w:hint="eastAsia" w:ascii="宋体" w:eastAsia="宋体" w:cs="宋体"/>
          <w:sz w:val="21"/>
          <w:szCs w:val="21"/>
        </w:rPr>
        <w:t>或投标人以承诺函形式提供</w:t>
      </w:r>
      <w:r>
        <w:rPr>
          <w:rFonts w:hint="eastAsia" w:ascii="宋体" w:eastAsia="宋体" w:cs="宋体"/>
          <w:sz w:val="21"/>
          <w:szCs w:val="21"/>
          <w:shd w:val="clear" w:color="auto" w:fill="FFFFFF"/>
        </w:rPr>
        <w:t>。重大违法记录，是指投标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或投标人以承诺函形式提供。</w:t>
      </w:r>
    </w:p>
    <w:bookmarkEnd w:id="13"/>
    <w:p w14:paraId="6236C4F6">
      <w:pPr>
        <w:pStyle w:val="14"/>
        <w:tabs>
          <w:tab w:val="left" w:pos="360"/>
        </w:tabs>
        <w:spacing w:line="360" w:lineRule="auto"/>
        <w:ind w:firstLine="433"/>
        <w:rPr>
          <w:rFonts w:ascii="宋体" w:eastAsia="宋体" w:cs="宋体"/>
          <w:sz w:val="21"/>
          <w:szCs w:val="21"/>
        </w:rPr>
      </w:pPr>
      <w:r>
        <w:rPr>
          <w:rFonts w:hint="eastAsia" w:ascii="宋体" w:eastAsia="宋体" w:cs="宋体"/>
          <w:sz w:val="21"/>
          <w:szCs w:val="21"/>
        </w:rPr>
        <w:t>3.2本项目的</w:t>
      </w:r>
      <w:bookmarkStart w:id="14" w:name="OLE_LINK26"/>
      <w:bookmarkStart w:id="15" w:name="OLE_LINK25"/>
      <w:r>
        <w:rPr>
          <w:rFonts w:hint="eastAsia" w:ascii="宋体" w:eastAsia="宋体" w:cs="宋体"/>
          <w:sz w:val="21"/>
          <w:szCs w:val="21"/>
        </w:rPr>
        <w:t>特定资格</w:t>
      </w:r>
      <w:bookmarkEnd w:id="14"/>
      <w:bookmarkEnd w:id="15"/>
      <w:r>
        <w:rPr>
          <w:rFonts w:hint="eastAsia" w:ascii="宋体" w:eastAsia="宋体" w:cs="宋体"/>
          <w:sz w:val="21"/>
          <w:szCs w:val="21"/>
        </w:rPr>
        <w:t>要求：</w:t>
      </w:r>
    </w:p>
    <w:p w14:paraId="68B9B369">
      <w:pPr>
        <w:pStyle w:val="14"/>
        <w:tabs>
          <w:tab w:val="left" w:pos="360"/>
        </w:tabs>
        <w:spacing w:line="360" w:lineRule="auto"/>
        <w:ind w:firstLine="433"/>
        <w:rPr>
          <w:rFonts w:ascii="宋体" w:eastAsia="宋体" w:cs="宋体"/>
          <w:sz w:val="21"/>
          <w:szCs w:val="21"/>
        </w:rPr>
      </w:pPr>
      <w:r>
        <w:rPr>
          <w:rFonts w:hint="eastAsia" w:ascii="宋体" w:eastAsia="宋体" w:cs="宋体"/>
          <w:sz w:val="21"/>
          <w:szCs w:val="21"/>
        </w:rPr>
        <w:t>3.2.1信用记录：投标人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 查询结果为准，如相关失信记录已失效，投标人需提供相关证明资料）</w:t>
      </w:r>
      <w:r>
        <w:rPr>
          <w:rFonts w:hint="eastAsia" w:ascii="宋体" w:eastAsia="宋体" w:cs="宋体"/>
          <w:sz w:val="24"/>
          <w:szCs w:val="24"/>
        </w:rPr>
        <w:t>；</w:t>
      </w:r>
    </w:p>
    <w:p w14:paraId="45C02DEC">
      <w:pPr>
        <w:pStyle w:val="14"/>
        <w:tabs>
          <w:tab w:val="left" w:pos="360"/>
        </w:tabs>
        <w:spacing w:line="360" w:lineRule="auto"/>
        <w:ind w:firstLine="433"/>
        <w:rPr>
          <w:rFonts w:ascii="宋体" w:eastAsia="宋体" w:cs="宋体"/>
          <w:sz w:val="21"/>
          <w:szCs w:val="21"/>
          <w:shd w:val="clear" w:color="auto" w:fill="FFFFFF"/>
        </w:rPr>
      </w:pPr>
      <w:r>
        <w:rPr>
          <w:rFonts w:hint="eastAsia" w:ascii="宋体" w:eastAsia="宋体" w:cs="宋体"/>
          <w:sz w:val="21"/>
          <w:szCs w:val="21"/>
        </w:rPr>
        <w:t>3.2.2投标人必须符合法律</w:t>
      </w:r>
      <w:r>
        <w:rPr>
          <w:rFonts w:hint="eastAsia" w:ascii="宋体" w:eastAsia="宋体" w:cs="宋体"/>
          <w:sz w:val="21"/>
          <w:szCs w:val="21"/>
          <w:shd w:val="clear" w:color="auto" w:fill="FFFFFF"/>
        </w:rPr>
        <w:t>、行政法规规定的其他条件：单位负责人为同一人或者存在直接控股、管理关系的不同投标人，不得同时参加本采购项目投标（响应）。为本项目提供整体设计、规范编制或者项目管理、监理、检测等服务的投标人，不得再参与本项目投标（响应）。</w:t>
      </w:r>
    </w:p>
    <w:p w14:paraId="59EF6860">
      <w:pPr>
        <w:pStyle w:val="14"/>
        <w:tabs>
          <w:tab w:val="left" w:pos="360"/>
        </w:tabs>
        <w:spacing w:line="360" w:lineRule="auto"/>
        <w:ind w:firstLine="434"/>
        <w:rPr>
          <w:rFonts w:ascii="Times New Roman" w:hAnsi="Times New Roman" w:eastAsia="宋体"/>
          <w:b/>
          <w:bCs/>
        </w:rPr>
      </w:pPr>
      <w:r>
        <w:rPr>
          <w:rFonts w:hint="eastAsia" w:ascii="宋体" w:eastAsia="宋体" w:cs="宋体"/>
          <w:b/>
          <w:bCs/>
          <w:sz w:val="21"/>
          <w:szCs w:val="21"/>
        </w:rPr>
        <w:t>3.2.</w:t>
      </w:r>
      <w:r>
        <w:rPr>
          <w:rFonts w:ascii="宋体" w:eastAsia="宋体" w:cs="宋体"/>
          <w:b/>
          <w:bCs/>
          <w:sz w:val="21"/>
          <w:szCs w:val="21"/>
        </w:rPr>
        <w:t>3</w:t>
      </w:r>
      <w:r>
        <w:rPr>
          <w:rFonts w:hint="eastAsia" w:ascii="宋体" w:eastAsia="宋体" w:cs="宋体"/>
          <w:b/>
          <w:bCs/>
          <w:sz w:val="21"/>
          <w:szCs w:val="21"/>
        </w:rPr>
        <w:t>投标人须具有</w:t>
      </w:r>
      <w:bookmarkStart w:id="16" w:name="OLE_LINK11"/>
      <w:r>
        <w:rPr>
          <w:rFonts w:hint="eastAsia" w:ascii="宋体" w:eastAsia="宋体" w:cs="宋体"/>
          <w:b/>
          <w:bCs/>
          <w:sz w:val="21"/>
          <w:szCs w:val="21"/>
        </w:rPr>
        <w:t>有效期内的《劳务派遣经营许可证》</w:t>
      </w:r>
      <w:bookmarkEnd w:id="16"/>
      <w:r>
        <w:rPr>
          <w:rFonts w:hint="eastAsia" w:ascii="宋体" w:eastAsia="宋体" w:cs="宋体"/>
          <w:b/>
          <w:bCs/>
          <w:sz w:val="21"/>
          <w:szCs w:val="21"/>
        </w:rPr>
        <w:t>。（须提供证书复印件加盖投标人公章）。</w:t>
      </w:r>
    </w:p>
    <w:p w14:paraId="6DEDE07F">
      <w:pPr>
        <w:pStyle w:val="14"/>
        <w:tabs>
          <w:tab w:val="left" w:pos="360"/>
        </w:tabs>
        <w:spacing w:line="360" w:lineRule="auto"/>
        <w:ind w:firstLine="433"/>
        <w:rPr>
          <w:rFonts w:ascii="宋体" w:eastAsia="宋体" w:cs="宋体"/>
          <w:sz w:val="21"/>
          <w:szCs w:val="21"/>
        </w:rPr>
      </w:pPr>
      <w:r>
        <w:rPr>
          <w:rFonts w:hint="eastAsia" w:ascii="宋体" w:eastAsia="宋体" w:cs="宋体"/>
          <w:sz w:val="21"/>
          <w:szCs w:val="21"/>
        </w:rPr>
        <w:t>3.3本项目不接受联合体投标。</w:t>
      </w:r>
    </w:p>
    <w:p w14:paraId="7200D7F8">
      <w:pPr>
        <w:spacing w:line="360" w:lineRule="auto"/>
        <w:ind w:firstLine="420" w:firstLineChars="200"/>
        <w:rPr>
          <w:rFonts w:ascii="宋体" w:hAnsi="宋体" w:cs="宋体"/>
          <w:szCs w:val="21"/>
        </w:rPr>
      </w:pPr>
      <w:r>
        <w:rPr>
          <w:rFonts w:hint="eastAsia" w:ascii="宋体" w:hAnsi="宋体" w:cs="宋体"/>
          <w:szCs w:val="21"/>
        </w:rPr>
        <w:t>3.4落实政府采购政策需满足的资格要求：</w:t>
      </w:r>
    </w:p>
    <w:p w14:paraId="7C81FFB5">
      <w:pPr>
        <w:pStyle w:val="6"/>
        <w:jc w:val="left"/>
        <w:rPr>
          <w:rFonts w:ascii="宋体" w:hAnsi="宋体" w:cs="宋体"/>
          <w:shd w:val="clear" w:color="auto" w:fill="FFFFFF"/>
        </w:rPr>
      </w:pPr>
      <w:r>
        <w:rPr>
          <w:rFonts w:hint="eastAsia" w:ascii="宋体" w:hAnsi="宋体" w:cs="宋体"/>
        </w:rPr>
        <w:t xml:space="preserve">    </w:t>
      </w:r>
      <w:r>
        <w:rPr>
          <w:rFonts w:hint="eastAsia" w:ascii="宋体" w:hAnsi="宋体" w:cs="宋体"/>
          <w:shd w:val="clear" w:color="auto" w:fill="FFFFFF"/>
        </w:rPr>
        <w:t>3.4.1</w:t>
      </w:r>
      <w:bookmarkStart w:id="17" w:name="OLE_LINK27"/>
      <w:r>
        <w:rPr>
          <w:rFonts w:hint="eastAsia" w:ascii="宋体" w:hAnsi="宋体" w:cs="宋体"/>
          <w:shd w:val="clear" w:color="auto" w:fill="FFFFFF"/>
        </w:rPr>
        <w:t>本项目属于专门面向中小企业采购的项目，本项目中小企业划分标准所属行业为：租赁和商务服务业，需落实促进中小企业发展政策、支持监狱企业发展政策、支持残疾人福利性单位发展政策等；</w:t>
      </w:r>
    </w:p>
    <w:bookmarkEnd w:id="17"/>
    <w:p w14:paraId="23C2CE98">
      <w:pPr>
        <w:spacing w:line="360" w:lineRule="auto"/>
        <w:ind w:firstLine="420" w:firstLineChars="200"/>
        <w:rPr>
          <w:rFonts w:ascii="宋体" w:hAnsi="宋体" w:cs="宋体"/>
          <w:b/>
          <w:bCs/>
          <w:szCs w:val="21"/>
        </w:rPr>
      </w:pPr>
      <w:r>
        <w:rPr>
          <w:rFonts w:hint="eastAsia" w:ascii="宋体" w:hAnsi="宋体" w:cs="宋体"/>
          <w:szCs w:val="21"/>
        </w:rPr>
        <w:t>3.4.</w:t>
      </w:r>
      <w:r>
        <w:rPr>
          <w:rFonts w:ascii="宋体" w:hAnsi="宋体" w:cs="宋体"/>
          <w:szCs w:val="21"/>
        </w:rPr>
        <w:t>2</w:t>
      </w:r>
      <w:r>
        <w:rPr>
          <w:rFonts w:hint="eastAsia" w:ascii="宋体" w:hAnsi="宋体" w:cs="宋体"/>
          <w:szCs w:val="21"/>
        </w:rPr>
        <w:t>《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财政部发展改革委生态环境部 市场监管总局关于调整优化节能产品、环境标志产品政府采购执行机制的通知》（财库〔2019〕9号）。</w:t>
      </w:r>
    </w:p>
    <w:bookmarkEnd w:id="11"/>
    <w:p w14:paraId="7C0BA865">
      <w:pPr>
        <w:pStyle w:val="14"/>
        <w:tabs>
          <w:tab w:val="left" w:pos="425"/>
        </w:tabs>
        <w:spacing w:line="360" w:lineRule="auto"/>
        <w:ind w:left="420" w:firstLine="0" w:firstLineChars="0"/>
        <w:rPr>
          <w:rFonts w:ascii="宋体" w:eastAsia="宋体" w:cs="宋体"/>
          <w:sz w:val="21"/>
          <w:szCs w:val="21"/>
        </w:rPr>
      </w:pPr>
      <w:r>
        <w:rPr>
          <w:rFonts w:hint="eastAsia" w:ascii="宋体" w:eastAsia="宋体" w:cs="宋体"/>
          <w:sz w:val="21"/>
          <w:szCs w:val="21"/>
        </w:rPr>
        <w:t>4.采购代理机构只接受已办理报名及登记的投标人的投标。</w:t>
      </w:r>
    </w:p>
    <w:p w14:paraId="3E22B970">
      <w:pPr>
        <w:pStyle w:val="14"/>
        <w:tabs>
          <w:tab w:val="left" w:pos="425"/>
        </w:tabs>
        <w:spacing w:line="360" w:lineRule="auto"/>
        <w:ind w:firstLine="433"/>
        <w:rPr>
          <w:rFonts w:ascii="宋体" w:eastAsia="宋体" w:cs="宋体"/>
          <w:sz w:val="21"/>
          <w:szCs w:val="21"/>
        </w:rPr>
      </w:pPr>
      <w:r>
        <w:rPr>
          <w:rFonts w:hint="eastAsia" w:ascii="宋体" w:eastAsia="宋体" w:cs="宋体"/>
          <w:sz w:val="21"/>
          <w:szCs w:val="21"/>
        </w:rPr>
        <w:t>5.采购代理机构、采购人不负责投标人准备投标文件和提交投标文件所发生的任何成本或费用。</w:t>
      </w:r>
    </w:p>
    <w:p w14:paraId="26E74798">
      <w:pPr>
        <w:pStyle w:val="14"/>
        <w:spacing w:line="360" w:lineRule="auto"/>
        <w:ind w:firstLine="433"/>
        <w:rPr>
          <w:rFonts w:ascii="宋体" w:eastAsia="宋体" w:cs="宋体"/>
          <w:sz w:val="21"/>
          <w:szCs w:val="21"/>
        </w:rPr>
      </w:pPr>
      <w:r>
        <w:rPr>
          <w:rFonts w:hint="eastAsia" w:ascii="宋体" w:eastAsia="宋体" w:cs="宋体"/>
          <w:sz w:val="21"/>
          <w:szCs w:val="21"/>
        </w:rPr>
        <w:t>6.获取招标文件的时间、地点、方式及招标文件售价</w:t>
      </w:r>
    </w:p>
    <w:p w14:paraId="40248A14">
      <w:pPr>
        <w:pStyle w:val="14"/>
        <w:spacing w:line="360" w:lineRule="auto"/>
        <w:ind w:firstLine="433"/>
        <w:rPr>
          <w:rFonts w:ascii="宋体" w:eastAsia="宋体" w:cs="宋体"/>
          <w:sz w:val="21"/>
          <w:szCs w:val="21"/>
        </w:rPr>
      </w:pPr>
      <w:r>
        <w:rPr>
          <w:rFonts w:hint="eastAsia" w:ascii="宋体" w:eastAsia="宋体" w:cs="宋体"/>
          <w:sz w:val="21"/>
          <w:szCs w:val="21"/>
        </w:rPr>
        <w:t>6.1采购公告公示期限：</w:t>
      </w:r>
      <w:r>
        <w:rPr>
          <w:rFonts w:hint="eastAsia" w:ascii="宋体" w:eastAsia="宋体" w:cs="宋体"/>
          <w:sz w:val="21"/>
          <w:szCs w:val="21"/>
          <w:u w:val="single"/>
        </w:rPr>
        <w:t>202</w:t>
      </w:r>
      <w:r>
        <w:rPr>
          <w:rFonts w:ascii="宋体" w:eastAsia="宋体" w:cs="宋体"/>
          <w:sz w:val="21"/>
          <w:szCs w:val="21"/>
          <w:u w:val="single"/>
        </w:rPr>
        <w:t>5</w:t>
      </w:r>
      <w:r>
        <w:rPr>
          <w:rFonts w:hint="eastAsia" w:ascii="宋体" w:eastAsia="宋体" w:cs="宋体"/>
          <w:sz w:val="21"/>
          <w:szCs w:val="21"/>
          <w:u w:val="single"/>
        </w:rPr>
        <w:t>年</w:t>
      </w:r>
      <w:r>
        <w:rPr>
          <w:rFonts w:ascii="宋体" w:eastAsia="宋体" w:cs="宋体"/>
          <w:sz w:val="21"/>
          <w:szCs w:val="21"/>
          <w:u w:val="single"/>
        </w:rPr>
        <w:t>9</w:t>
      </w:r>
      <w:r>
        <w:rPr>
          <w:rFonts w:hint="eastAsia" w:ascii="宋体" w:eastAsia="宋体" w:cs="宋体"/>
          <w:sz w:val="21"/>
          <w:szCs w:val="21"/>
          <w:u w:val="single"/>
        </w:rPr>
        <w:t>月</w:t>
      </w:r>
      <w:r>
        <w:rPr>
          <w:rFonts w:hint="eastAsia" w:ascii="宋体" w:eastAsia="宋体" w:cs="宋体"/>
          <w:sz w:val="21"/>
          <w:szCs w:val="21"/>
          <w:u w:val="single"/>
          <w:lang w:val="en-US" w:eastAsia="zh-CN"/>
        </w:rPr>
        <w:t>10</w:t>
      </w:r>
      <w:r>
        <w:rPr>
          <w:rFonts w:hint="eastAsia" w:ascii="宋体" w:eastAsia="宋体" w:cs="宋体"/>
          <w:sz w:val="21"/>
          <w:szCs w:val="21"/>
          <w:u w:val="single"/>
        </w:rPr>
        <w:t>日</w:t>
      </w:r>
      <w:r>
        <w:rPr>
          <w:rFonts w:hint="eastAsia" w:ascii="宋体" w:eastAsia="宋体" w:cs="宋体"/>
          <w:sz w:val="21"/>
          <w:szCs w:val="21"/>
        </w:rPr>
        <w:t>至</w:t>
      </w:r>
      <w:r>
        <w:rPr>
          <w:rFonts w:hint="eastAsia" w:ascii="宋体" w:eastAsia="宋体" w:cs="宋体"/>
          <w:sz w:val="21"/>
          <w:szCs w:val="21"/>
          <w:u w:val="single"/>
        </w:rPr>
        <w:t>202</w:t>
      </w:r>
      <w:r>
        <w:rPr>
          <w:rFonts w:ascii="宋体" w:eastAsia="宋体" w:cs="宋体"/>
          <w:sz w:val="21"/>
          <w:szCs w:val="21"/>
          <w:u w:val="single"/>
        </w:rPr>
        <w:t>5</w:t>
      </w:r>
      <w:r>
        <w:rPr>
          <w:rFonts w:hint="eastAsia" w:ascii="宋体" w:eastAsia="宋体" w:cs="宋体"/>
          <w:sz w:val="21"/>
          <w:szCs w:val="21"/>
          <w:u w:val="single"/>
        </w:rPr>
        <w:t>年</w:t>
      </w:r>
      <w:r>
        <w:rPr>
          <w:rFonts w:ascii="宋体" w:eastAsia="宋体" w:cs="宋体"/>
          <w:sz w:val="21"/>
          <w:szCs w:val="21"/>
          <w:u w:val="single"/>
        </w:rPr>
        <w:t>9</w:t>
      </w:r>
      <w:r>
        <w:rPr>
          <w:rFonts w:hint="eastAsia" w:ascii="宋体" w:eastAsia="宋体" w:cs="宋体"/>
          <w:sz w:val="21"/>
          <w:szCs w:val="21"/>
          <w:u w:val="single"/>
        </w:rPr>
        <w:t>月</w:t>
      </w:r>
      <w:r>
        <w:rPr>
          <w:rFonts w:ascii="宋体" w:eastAsia="宋体" w:cs="宋体"/>
          <w:sz w:val="21"/>
          <w:szCs w:val="21"/>
          <w:u w:val="single"/>
        </w:rPr>
        <w:t>1</w:t>
      </w:r>
      <w:r>
        <w:rPr>
          <w:rFonts w:hint="eastAsia" w:ascii="宋体" w:eastAsia="宋体" w:cs="宋体"/>
          <w:sz w:val="21"/>
          <w:szCs w:val="21"/>
          <w:u w:val="single"/>
          <w:lang w:val="en-US" w:eastAsia="zh-CN"/>
        </w:rPr>
        <w:t>6</w:t>
      </w:r>
      <w:r>
        <w:rPr>
          <w:rFonts w:hint="eastAsia" w:ascii="宋体" w:eastAsia="宋体" w:cs="宋体"/>
          <w:sz w:val="21"/>
          <w:szCs w:val="21"/>
          <w:u w:val="single"/>
        </w:rPr>
        <w:t>日</w:t>
      </w:r>
      <w:r>
        <w:rPr>
          <w:rFonts w:hint="eastAsia" w:ascii="宋体" w:eastAsia="宋体" w:cs="宋体"/>
          <w:sz w:val="21"/>
          <w:szCs w:val="21"/>
        </w:rPr>
        <w:t>（共五个工作日）</w:t>
      </w:r>
      <w:r>
        <w:rPr>
          <w:rFonts w:hint="eastAsia" w:ascii="宋体" w:eastAsia="宋体" w:cs="宋体"/>
          <w:sz w:val="24"/>
          <w:szCs w:val="24"/>
        </w:rPr>
        <w:t>；</w:t>
      </w:r>
    </w:p>
    <w:p w14:paraId="3CAAE31B">
      <w:pPr>
        <w:pStyle w:val="14"/>
        <w:spacing w:line="360" w:lineRule="auto"/>
        <w:ind w:firstLine="433"/>
        <w:rPr>
          <w:rFonts w:ascii="宋体" w:eastAsia="宋体" w:cs="宋体"/>
          <w:sz w:val="21"/>
          <w:szCs w:val="21"/>
        </w:rPr>
      </w:pPr>
      <w:r>
        <w:rPr>
          <w:rFonts w:hint="eastAsia" w:ascii="宋体" w:eastAsia="宋体" w:cs="宋体"/>
          <w:sz w:val="21"/>
          <w:szCs w:val="21"/>
        </w:rPr>
        <w:t>6.2</w:t>
      </w:r>
      <w:bookmarkStart w:id="18" w:name="OLE_LINK2"/>
      <w:r>
        <w:rPr>
          <w:rFonts w:hint="eastAsia" w:ascii="宋体" w:eastAsia="宋体" w:cs="宋体"/>
          <w:sz w:val="21"/>
          <w:szCs w:val="21"/>
        </w:rPr>
        <w:t>获取招标文件时间：</w:t>
      </w:r>
      <w:r>
        <w:rPr>
          <w:rFonts w:hint="eastAsia" w:ascii="宋体" w:eastAsia="宋体" w:cs="宋体"/>
          <w:sz w:val="21"/>
          <w:szCs w:val="21"/>
          <w:u w:val="single"/>
        </w:rPr>
        <w:t>202</w:t>
      </w:r>
      <w:r>
        <w:rPr>
          <w:rFonts w:ascii="宋体" w:eastAsia="宋体" w:cs="宋体"/>
          <w:sz w:val="21"/>
          <w:szCs w:val="21"/>
          <w:u w:val="single"/>
        </w:rPr>
        <w:t>5</w:t>
      </w:r>
      <w:r>
        <w:rPr>
          <w:rFonts w:hint="eastAsia" w:ascii="宋体" w:eastAsia="宋体" w:cs="宋体"/>
          <w:sz w:val="21"/>
          <w:szCs w:val="21"/>
          <w:u w:val="single"/>
        </w:rPr>
        <w:t>年</w:t>
      </w:r>
      <w:r>
        <w:rPr>
          <w:rFonts w:ascii="宋体" w:eastAsia="宋体" w:cs="宋体"/>
          <w:sz w:val="21"/>
          <w:szCs w:val="21"/>
          <w:u w:val="single"/>
        </w:rPr>
        <w:t>9</w:t>
      </w:r>
      <w:r>
        <w:rPr>
          <w:rFonts w:hint="eastAsia" w:ascii="宋体" w:eastAsia="宋体" w:cs="宋体"/>
          <w:sz w:val="21"/>
          <w:szCs w:val="21"/>
          <w:u w:val="single"/>
        </w:rPr>
        <w:t>月</w:t>
      </w:r>
      <w:r>
        <w:rPr>
          <w:rFonts w:hint="eastAsia" w:ascii="宋体" w:eastAsia="宋体" w:cs="宋体"/>
          <w:sz w:val="21"/>
          <w:szCs w:val="21"/>
          <w:u w:val="single"/>
          <w:lang w:val="en-US" w:eastAsia="zh-CN"/>
        </w:rPr>
        <w:t>10</w:t>
      </w:r>
      <w:r>
        <w:rPr>
          <w:rFonts w:hint="eastAsia" w:ascii="宋体" w:eastAsia="宋体" w:cs="宋体"/>
          <w:sz w:val="21"/>
          <w:szCs w:val="21"/>
          <w:u w:val="single"/>
        </w:rPr>
        <w:t>日</w:t>
      </w:r>
      <w:r>
        <w:rPr>
          <w:rFonts w:hint="eastAsia" w:ascii="宋体" w:eastAsia="宋体" w:cs="宋体"/>
          <w:sz w:val="21"/>
          <w:szCs w:val="21"/>
        </w:rPr>
        <w:t>至</w:t>
      </w:r>
      <w:r>
        <w:rPr>
          <w:rFonts w:hint="eastAsia" w:ascii="宋体" w:eastAsia="宋体" w:cs="宋体"/>
          <w:sz w:val="21"/>
          <w:szCs w:val="21"/>
          <w:u w:val="single"/>
        </w:rPr>
        <w:t>202</w:t>
      </w:r>
      <w:r>
        <w:rPr>
          <w:rFonts w:ascii="宋体" w:eastAsia="宋体" w:cs="宋体"/>
          <w:sz w:val="21"/>
          <w:szCs w:val="21"/>
          <w:u w:val="single"/>
        </w:rPr>
        <w:t>5</w:t>
      </w:r>
      <w:r>
        <w:rPr>
          <w:rFonts w:hint="eastAsia" w:ascii="宋体" w:eastAsia="宋体" w:cs="宋体"/>
          <w:sz w:val="21"/>
          <w:szCs w:val="21"/>
          <w:u w:val="single"/>
        </w:rPr>
        <w:t>年</w:t>
      </w:r>
      <w:r>
        <w:rPr>
          <w:rFonts w:ascii="宋体" w:eastAsia="宋体" w:cs="宋体"/>
          <w:sz w:val="21"/>
          <w:szCs w:val="21"/>
          <w:u w:val="single"/>
        </w:rPr>
        <w:t>9</w:t>
      </w:r>
      <w:r>
        <w:rPr>
          <w:rFonts w:hint="eastAsia" w:ascii="宋体" w:eastAsia="宋体" w:cs="宋体"/>
          <w:sz w:val="21"/>
          <w:szCs w:val="21"/>
          <w:u w:val="single"/>
        </w:rPr>
        <w:t>月</w:t>
      </w:r>
      <w:r>
        <w:rPr>
          <w:rFonts w:ascii="宋体" w:eastAsia="宋体" w:cs="宋体"/>
          <w:sz w:val="21"/>
          <w:szCs w:val="21"/>
          <w:u w:val="single"/>
        </w:rPr>
        <w:t>1</w:t>
      </w:r>
      <w:r>
        <w:rPr>
          <w:rFonts w:hint="eastAsia" w:ascii="宋体" w:eastAsia="宋体" w:cs="宋体"/>
          <w:sz w:val="21"/>
          <w:szCs w:val="21"/>
          <w:u w:val="single"/>
          <w:lang w:val="en-US" w:eastAsia="zh-CN"/>
        </w:rPr>
        <w:t>6</w:t>
      </w:r>
      <w:r>
        <w:rPr>
          <w:rFonts w:hint="eastAsia" w:ascii="宋体" w:eastAsia="宋体" w:cs="宋体"/>
          <w:sz w:val="21"/>
          <w:szCs w:val="21"/>
          <w:u w:val="single"/>
        </w:rPr>
        <w:t>日</w:t>
      </w:r>
      <w:r>
        <w:rPr>
          <w:rFonts w:hint="eastAsia" w:ascii="宋体" w:eastAsia="宋体" w:cs="宋体"/>
          <w:sz w:val="21"/>
          <w:szCs w:val="21"/>
        </w:rPr>
        <w:t>，上午</w:t>
      </w:r>
      <w:r>
        <w:rPr>
          <w:rFonts w:hint="eastAsia" w:ascii="宋体" w:eastAsia="宋体" w:cs="宋体"/>
          <w:sz w:val="21"/>
          <w:szCs w:val="21"/>
          <w:u w:val="single"/>
        </w:rPr>
        <w:t>8：30～12：00，</w:t>
      </w:r>
      <w:r>
        <w:rPr>
          <w:rFonts w:hint="eastAsia" w:ascii="宋体" w:eastAsia="宋体" w:cs="宋体"/>
          <w:sz w:val="21"/>
          <w:szCs w:val="21"/>
        </w:rPr>
        <w:t>下午</w:t>
      </w:r>
      <w:r>
        <w:rPr>
          <w:rFonts w:hint="eastAsia" w:ascii="宋体" w:eastAsia="宋体" w:cs="宋体"/>
          <w:sz w:val="21"/>
          <w:szCs w:val="21"/>
          <w:u w:val="single"/>
        </w:rPr>
        <w:t>14：00～17：30</w:t>
      </w:r>
      <w:r>
        <w:rPr>
          <w:rFonts w:hint="eastAsia" w:ascii="宋体" w:eastAsia="宋体" w:cs="宋体"/>
          <w:sz w:val="21"/>
          <w:szCs w:val="21"/>
        </w:rPr>
        <w:t>（公休节假日除外）；</w:t>
      </w:r>
      <w:bookmarkEnd w:id="18"/>
    </w:p>
    <w:p w14:paraId="727440D5">
      <w:pPr>
        <w:pStyle w:val="14"/>
        <w:spacing w:line="360" w:lineRule="auto"/>
        <w:ind w:firstLine="433"/>
        <w:rPr>
          <w:rFonts w:ascii="宋体" w:eastAsia="宋体" w:cs="宋体"/>
          <w:sz w:val="21"/>
          <w:szCs w:val="21"/>
        </w:rPr>
      </w:pPr>
      <w:bookmarkStart w:id="19" w:name="OLE_LINK22"/>
      <w:bookmarkStart w:id="20" w:name="OLE_LINK21"/>
      <w:r>
        <w:rPr>
          <w:rFonts w:hint="eastAsia" w:ascii="宋体" w:eastAsia="宋体" w:cs="宋体"/>
          <w:sz w:val="21"/>
          <w:szCs w:val="21"/>
        </w:rPr>
        <w:t>6.3获取招标文件地点：</w:t>
      </w:r>
      <w:bookmarkStart w:id="21" w:name="OLE_LINK12"/>
      <w:r>
        <w:rPr>
          <w:rFonts w:hint="eastAsia" w:ascii="宋体" w:eastAsia="宋体" w:cs="宋体"/>
          <w:sz w:val="21"/>
          <w:szCs w:val="21"/>
        </w:rPr>
        <w:t>广东省东莞市东城街道莞龙路东城段259号302室</w:t>
      </w:r>
      <w:bookmarkEnd w:id="21"/>
      <w:r>
        <w:rPr>
          <w:rFonts w:hint="eastAsia" w:ascii="宋体" w:eastAsia="宋体" w:cs="宋体"/>
          <w:sz w:val="21"/>
          <w:szCs w:val="21"/>
        </w:rPr>
        <w:t>；</w:t>
      </w:r>
    </w:p>
    <w:p w14:paraId="649EBCEE">
      <w:pPr>
        <w:pStyle w:val="14"/>
        <w:spacing w:line="360" w:lineRule="auto"/>
        <w:ind w:firstLine="433"/>
        <w:rPr>
          <w:rFonts w:ascii="宋体" w:eastAsia="宋体" w:cs="宋体"/>
          <w:sz w:val="21"/>
          <w:szCs w:val="21"/>
        </w:rPr>
      </w:pPr>
      <w:r>
        <w:rPr>
          <w:rFonts w:hint="eastAsia" w:ascii="宋体" w:eastAsia="宋体" w:cs="宋体"/>
          <w:sz w:val="21"/>
          <w:szCs w:val="21"/>
        </w:rPr>
        <w:t>6.4</w:t>
      </w:r>
      <w:bookmarkStart w:id="22" w:name="OLE_LINK31"/>
      <w:bookmarkStart w:id="23" w:name="OLE_LINK30"/>
      <w:r>
        <w:rPr>
          <w:rFonts w:hint="eastAsia" w:ascii="宋体" w:eastAsia="宋体" w:cs="宋体"/>
          <w:sz w:val="21"/>
          <w:szCs w:val="21"/>
        </w:rPr>
        <w:t>获取招标文件方式：现场购买，投标人购买招标文件时宜提供《营业执照》或《事业单位法人证书》、有效期内的《劳务派遣经营许可证》复印件（加盖公章）；</w:t>
      </w:r>
    </w:p>
    <w:bookmarkEnd w:id="19"/>
    <w:bookmarkEnd w:id="20"/>
    <w:bookmarkEnd w:id="22"/>
    <w:bookmarkEnd w:id="23"/>
    <w:p w14:paraId="1DE676BE">
      <w:pPr>
        <w:pStyle w:val="14"/>
        <w:spacing w:line="360" w:lineRule="auto"/>
        <w:ind w:firstLine="433"/>
        <w:rPr>
          <w:rFonts w:ascii="宋体" w:eastAsia="宋体" w:cs="宋体"/>
          <w:sz w:val="21"/>
          <w:szCs w:val="21"/>
        </w:rPr>
      </w:pPr>
      <w:r>
        <w:rPr>
          <w:rFonts w:hint="eastAsia" w:ascii="宋体" w:eastAsia="宋体" w:cs="宋体"/>
          <w:sz w:val="21"/>
          <w:szCs w:val="21"/>
        </w:rPr>
        <w:t>6.5招标文件售价：人民币</w:t>
      </w:r>
      <w:r>
        <w:rPr>
          <w:rFonts w:ascii="宋体" w:eastAsia="宋体" w:cs="宋体"/>
          <w:sz w:val="21"/>
          <w:szCs w:val="21"/>
        </w:rPr>
        <w:t>2</w:t>
      </w:r>
      <w:r>
        <w:rPr>
          <w:rFonts w:hint="eastAsia" w:ascii="宋体" w:eastAsia="宋体" w:cs="宋体"/>
          <w:sz w:val="21"/>
          <w:szCs w:val="21"/>
        </w:rPr>
        <w:t>00元（售后不退）；</w:t>
      </w:r>
    </w:p>
    <w:p w14:paraId="5A657332">
      <w:pPr>
        <w:pStyle w:val="14"/>
        <w:spacing w:line="360" w:lineRule="auto"/>
        <w:ind w:firstLine="433"/>
        <w:rPr>
          <w:rFonts w:ascii="宋体" w:eastAsia="宋体" w:cs="宋体"/>
          <w:sz w:val="21"/>
          <w:szCs w:val="21"/>
        </w:rPr>
      </w:pPr>
      <w:r>
        <w:rPr>
          <w:rFonts w:hint="eastAsia" w:ascii="宋体" w:eastAsia="宋体" w:cs="宋体"/>
          <w:sz w:val="21"/>
          <w:szCs w:val="21"/>
        </w:rPr>
        <w:t>6.6购买了招标文件，而不参加投标的投标人，请在开标日期三日前以书面形式通知采购代理机构。</w:t>
      </w:r>
    </w:p>
    <w:p w14:paraId="5561B997">
      <w:pPr>
        <w:pStyle w:val="14"/>
        <w:spacing w:line="360" w:lineRule="auto"/>
        <w:ind w:firstLine="433"/>
        <w:rPr>
          <w:rFonts w:ascii="宋体" w:eastAsia="宋体" w:cs="宋体"/>
          <w:sz w:val="21"/>
          <w:szCs w:val="21"/>
        </w:rPr>
      </w:pPr>
      <w:r>
        <w:rPr>
          <w:rFonts w:hint="eastAsia" w:ascii="宋体" w:eastAsia="宋体" w:cs="宋体"/>
          <w:sz w:val="21"/>
          <w:szCs w:val="21"/>
        </w:rPr>
        <w:t>7.</w:t>
      </w:r>
      <w:r>
        <w:rPr>
          <w:rFonts w:hint="eastAsia" w:ascii="宋体" w:eastAsia="宋体" w:cs="宋体"/>
          <w:sz w:val="21"/>
          <w:szCs w:val="21"/>
          <w:lang w:bidi="ar"/>
        </w:rPr>
        <w:t>投标截止时</w:t>
      </w:r>
      <w:r>
        <w:rPr>
          <w:rFonts w:hint="eastAsia" w:ascii="宋体" w:eastAsia="宋体" w:cs="宋体"/>
          <w:sz w:val="21"/>
          <w:szCs w:val="21"/>
        </w:rPr>
        <w:t>间、开标时间、地点及开标事宜</w:t>
      </w:r>
    </w:p>
    <w:p w14:paraId="2E2A497C">
      <w:pPr>
        <w:pStyle w:val="14"/>
        <w:spacing w:line="360" w:lineRule="auto"/>
        <w:ind w:firstLine="433"/>
        <w:rPr>
          <w:rFonts w:ascii="宋体" w:eastAsia="宋体" w:cs="宋体"/>
          <w:sz w:val="21"/>
          <w:szCs w:val="21"/>
        </w:rPr>
      </w:pPr>
      <w:r>
        <w:rPr>
          <w:rFonts w:hint="eastAsia" w:ascii="宋体" w:eastAsia="宋体" w:cs="宋体"/>
          <w:sz w:val="21"/>
          <w:szCs w:val="21"/>
        </w:rPr>
        <w:t>7.1递交投标文件时间：</w:t>
      </w:r>
      <w:r>
        <w:rPr>
          <w:rFonts w:hint="eastAsia" w:ascii="宋体" w:eastAsia="宋体" w:cs="宋体"/>
          <w:sz w:val="21"/>
          <w:szCs w:val="21"/>
          <w:u w:val="single"/>
        </w:rPr>
        <w:t>202</w:t>
      </w:r>
      <w:r>
        <w:rPr>
          <w:rFonts w:ascii="宋体" w:eastAsia="宋体" w:cs="宋体"/>
          <w:sz w:val="21"/>
          <w:szCs w:val="21"/>
          <w:u w:val="single"/>
        </w:rPr>
        <w:t>5</w:t>
      </w:r>
      <w:r>
        <w:rPr>
          <w:rFonts w:hint="eastAsia" w:ascii="宋体" w:eastAsia="宋体" w:cs="宋体"/>
          <w:sz w:val="21"/>
          <w:szCs w:val="21"/>
          <w:u w:val="single"/>
        </w:rPr>
        <w:t>年</w:t>
      </w:r>
      <w:r>
        <w:rPr>
          <w:rFonts w:ascii="宋体" w:eastAsia="宋体" w:cs="宋体"/>
          <w:sz w:val="21"/>
          <w:szCs w:val="21"/>
          <w:u w:val="single"/>
        </w:rPr>
        <w:t>9</w:t>
      </w:r>
      <w:r>
        <w:rPr>
          <w:rFonts w:hint="eastAsia" w:ascii="宋体" w:eastAsia="宋体" w:cs="宋体"/>
          <w:sz w:val="21"/>
          <w:szCs w:val="21"/>
          <w:u w:val="single"/>
        </w:rPr>
        <w:t>月</w:t>
      </w:r>
      <w:r>
        <w:rPr>
          <w:rFonts w:hint="eastAsia" w:ascii="宋体" w:eastAsia="宋体" w:cs="宋体"/>
          <w:sz w:val="21"/>
          <w:szCs w:val="21"/>
          <w:u w:val="single"/>
          <w:lang w:val="en-US" w:eastAsia="zh-CN"/>
        </w:rPr>
        <w:t>30</w:t>
      </w:r>
      <w:r>
        <w:rPr>
          <w:rFonts w:hint="eastAsia" w:ascii="宋体" w:eastAsia="宋体" w:cs="宋体"/>
          <w:sz w:val="21"/>
          <w:szCs w:val="21"/>
          <w:u w:val="single"/>
        </w:rPr>
        <w:t>日</w:t>
      </w:r>
      <w:r>
        <w:rPr>
          <w:rFonts w:hint="eastAsia" w:ascii="宋体" w:eastAsia="宋体" w:cs="宋体"/>
          <w:sz w:val="21"/>
          <w:szCs w:val="21"/>
        </w:rPr>
        <w:t>上午09</w:t>
      </w:r>
      <w:bookmarkStart w:id="30" w:name="_GoBack"/>
      <w:bookmarkEnd w:id="30"/>
      <w:r>
        <w:rPr>
          <w:rFonts w:hint="eastAsia" w:ascii="宋体" w:eastAsia="宋体" w:cs="宋体"/>
          <w:sz w:val="21"/>
          <w:szCs w:val="21"/>
        </w:rPr>
        <w:t>:00-09:30（北京时间）</w:t>
      </w:r>
      <w:r>
        <w:rPr>
          <w:rFonts w:hint="eastAsia" w:ascii="宋体" w:eastAsia="宋体" w:cs="宋体"/>
          <w:sz w:val="24"/>
          <w:szCs w:val="24"/>
        </w:rPr>
        <w:t>；</w:t>
      </w:r>
    </w:p>
    <w:p w14:paraId="69B3931E">
      <w:pPr>
        <w:pStyle w:val="14"/>
        <w:spacing w:line="360" w:lineRule="auto"/>
        <w:ind w:firstLine="433"/>
        <w:rPr>
          <w:rFonts w:ascii="宋体" w:eastAsia="宋体" w:cs="宋体"/>
          <w:sz w:val="21"/>
          <w:szCs w:val="21"/>
        </w:rPr>
      </w:pPr>
      <w:r>
        <w:rPr>
          <w:rFonts w:hint="eastAsia" w:ascii="宋体" w:eastAsia="宋体" w:cs="宋体"/>
          <w:sz w:val="21"/>
          <w:szCs w:val="21"/>
        </w:rPr>
        <w:t>7.2投标截止及开标时间：</w:t>
      </w:r>
      <w:r>
        <w:rPr>
          <w:rFonts w:hint="eastAsia" w:ascii="宋体" w:eastAsia="宋体" w:cs="宋体"/>
          <w:sz w:val="21"/>
          <w:szCs w:val="21"/>
          <w:u w:val="single"/>
        </w:rPr>
        <w:t>202</w:t>
      </w:r>
      <w:r>
        <w:rPr>
          <w:rFonts w:ascii="宋体" w:eastAsia="宋体" w:cs="宋体"/>
          <w:sz w:val="21"/>
          <w:szCs w:val="21"/>
          <w:u w:val="single"/>
        </w:rPr>
        <w:t>5</w:t>
      </w:r>
      <w:r>
        <w:rPr>
          <w:rFonts w:hint="eastAsia" w:ascii="宋体" w:eastAsia="宋体" w:cs="宋体"/>
          <w:sz w:val="21"/>
          <w:szCs w:val="21"/>
          <w:u w:val="single"/>
        </w:rPr>
        <w:t>年</w:t>
      </w:r>
      <w:r>
        <w:rPr>
          <w:rFonts w:ascii="宋体" w:eastAsia="宋体" w:cs="宋体"/>
          <w:sz w:val="21"/>
          <w:szCs w:val="21"/>
          <w:u w:val="single"/>
        </w:rPr>
        <w:t>9</w:t>
      </w:r>
      <w:r>
        <w:rPr>
          <w:rFonts w:hint="eastAsia" w:ascii="宋体" w:eastAsia="宋体" w:cs="宋体"/>
          <w:sz w:val="21"/>
          <w:szCs w:val="21"/>
          <w:u w:val="single"/>
        </w:rPr>
        <w:t>月</w:t>
      </w:r>
      <w:r>
        <w:rPr>
          <w:rFonts w:hint="eastAsia" w:ascii="宋体" w:eastAsia="宋体" w:cs="宋体"/>
          <w:sz w:val="21"/>
          <w:szCs w:val="21"/>
          <w:u w:val="single"/>
          <w:lang w:val="en-US" w:eastAsia="zh-CN"/>
        </w:rPr>
        <w:t>30</w:t>
      </w:r>
      <w:r>
        <w:rPr>
          <w:rFonts w:hint="eastAsia" w:ascii="宋体" w:eastAsia="宋体" w:cs="宋体"/>
          <w:sz w:val="21"/>
          <w:szCs w:val="21"/>
          <w:u w:val="single"/>
        </w:rPr>
        <w:t>日</w:t>
      </w:r>
      <w:r>
        <w:rPr>
          <w:rFonts w:hint="eastAsia" w:ascii="宋体" w:eastAsia="宋体" w:cs="宋体"/>
          <w:sz w:val="21"/>
          <w:szCs w:val="21"/>
        </w:rPr>
        <w:t>上午09:30（北京时间）</w:t>
      </w:r>
      <w:r>
        <w:rPr>
          <w:rFonts w:hint="eastAsia" w:ascii="宋体" w:eastAsia="宋体" w:cs="宋体"/>
          <w:sz w:val="24"/>
          <w:szCs w:val="24"/>
        </w:rPr>
        <w:t>；</w:t>
      </w:r>
    </w:p>
    <w:p w14:paraId="7AB1C737">
      <w:pPr>
        <w:pStyle w:val="14"/>
        <w:spacing w:line="360" w:lineRule="auto"/>
        <w:ind w:firstLine="433"/>
        <w:rPr>
          <w:rFonts w:ascii="宋体" w:eastAsia="宋体" w:cs="宋体"/>
          <w:sz w:val="21"/>
          <w:szCs w:val="21"/>
        </w:rPr>
      </w:pPr>
      <w:r>
        <w:rPr>
          <w:rFonts w:hint="eastAsia" w:ascii="宋体" w:eastAsia="宋体" w:cs="宋体"/>
          <w:sz w:val="21"/>
          <w:szCs w:val="21"/>
        </w:rPr>
        <w:t>7.3递交投标文件及开标地点：</w:t>
      </w:r>
      <w:bookmarkStart w:id="24" w:name="OLE_LINK33"/>
      <w:bookmarkStart w:id="25" w:name="OLE_LINK32"/>
      <w:r>
        <w:rPr>
          <w:rFonts w:hint="eastAsia" w:ascii="宋体" w:eastAsia="宋体" w:cs="宋体"/>
          <w:sz w:val="21"/>
          <w:szCs w:val="21"/>
          <w:u w:val="single"/>
        </w:rPr>
        <w:t>广东省东莞市东城街道莞龙路东城段259号30</w:t>
      </w:r>
      <w:r>
        <w:rPr>
          <w:rFonts w:ascii="宋体" w:eastAsia="宋体" w:cs="宋体"/>
          <w:sz w:val="21"/>
          <w:szCs w:val="21"/>
          <w:u w:val="single"/>
        </w:rPr>
        <w:t>3</w:t>
      </w:r>
      <w:r>
        <w:rPr>
          <w:rFonts w:hint="eastAsia" w:ascii="宋体" w:eastAsia="宋体" w:cs="宋体"/>
          <w:sz w:val="21"/>
          <w:szCs w:val="21"/>
          <w:u w:val="single"/>
        </w:rPr>
        <w:t>室（开标室）</w:t>
      </w:r>
      <w:bookmarkEnd w:id="24"/>
      <w:bookmarkEnd w:id="25"/>
      <w:r>
        <w:rPr>
          <w:rFonts w:hint="eastAsia" w:ascii="宋体" w:eastAsia="宋体" w:cs="宋体"/>
          <w:sz w:val="21"/>
          <w:szCs w:val="21"/>
        </w:rPr>
        <w:t>。</w:t>
      </w:r>
    </w:p>
    <w:p w14:paraId="34D54DE7">
      <w:pPr>
        <w:pStyle w:val="14"/>
        <w:spacing w:line="360" w:lineRule="auto"/>
        <w:ind w:firstLine="433"/>
        <w:rPr>
          <w:rFonts w:ascii="宋体" w:eastAsia="宋体" w:cs="宋体"/>
          <w:sz w:val="21"/>
          <w:szCs w:val="21"/>
          <w:lang w:bidi="ar"/>
        </w:rPr>
      </w:pPr>
      <w:r>
        <w:rPr>
          <w:rFonts w:hint="eastAsia" w:ascii="宋体" w:eastAsia="宋体" w:cs="宋体"/>
          <w:sz w:val="21"/>
          <w:szCs w:val="21"/>
        </w:rPr>
        <w:t>开标事宜：</w:t>
      </w:r>
      <w:r>
        <w:rPr>
          <w:rFonts w:hint="eastAsia" w:ascii="宋体" w:eastAsia="宋体" w:cs="宋体"/>
          <w:sz w:val="21"/>
          <w:szCs w:val="21"/>
          <w:lang w:bidi="ar"/>
        </w:rPr>
        <w:t>届时请投标人的法定代表人（持法定代表人身份证明）或其授权代表（持法人授权委托书）务必携带有效身份证明出席开标会；投标人的法定代表人或其授权代表未参加开标会的，视同认可开标结果。</w:t>
      </w:r>
    </w:p>
    <w:p w14:paraId="6DBCE435">
      <w:pPr>
        <w:pStyle w:val="14"/>
        <w:spacing w:line="360" w:lineRule="auto"/>
        <w:ind w:firstLine="420" w:firstLineChars="200"/>
        <w:rPr>
          <w:rFonts w:ascii="宋体" w:eastAsia="宋体" w:cs="宋体"/>
          <w:sz w:val="21"/>
          <w:szCs w:val="21"/>
        </w:rPr>
      </w:pPr>
      <w:r>
        <w:rPr>
          <w:rFonts w:hint="eastAsia" w:ascii="宋体" w:eastAsia="宋体" w:cs="宋体"/>
          <w:sz w:val="21"/>
          <w:szCs w:val="21"/>
        </w:rPr>
        <w:t>8.本项目相关公告发布媒体：</w:t>
      </w:r>
      <w:bookmarkStart w:id="26" w:name="OLE_LINK38"/>
      <w:bookmarkStart w:id="27" w:name="OLE_LINK37"/>
      <w:r>
        <w:rPr>
          <w:rFonts w:hint="eastAsia" w:ascii="宋体" w:eastAsia="宋体" w:cs="宋体"/>
          <w:sz w:val="21"/>
          <w:szCs w:val="21"/>
        </w:rPr>
        <w:t>城工集团官网（http://www.dggcc.cn）、广东中誉工程咨询有限公司官网（https://gdzygczx.com/）、中国招标投标公共服务平台（http://www.cebpubservice.cn/）</w:t>
      </w:r>
      <w:bookmarkEnd w:id="26"/>
      <w:bookmarkEnd w:id="27"/>
      <w:r>
        <w:rPr>
          <w:rFonts w:hint="eastAsia" w:ascii="宋体" w:eastAsia="宋体" w:cs="宋体"/>
          <w:sz w:val="21"/>
          <w:szCs w:val="21"/>
        </w:rPr>
        <w:t>。</w:t>
      </w:r>
    </w:p>
    <w:p w14:paraId="091BDD2D">
      <w:pPr>
        <w:pStyle w:val="5"/>
        <w:spacing w:line="360" w:lineRule="auto"/>
        <w:ind w:firstLine="432" w:firstLineChars="206"/>
        <w:jc w:val="both"/>
        <w:rPr>
          <w:rFonts w:ascii="宋体" w:hAnsi="宋体" w:cs="宋体"/>
          <w:sz w:val="21"/>
          <w:szCs w:val="21"/>
        </w:rPr>
      </w:pPr>
      <w:r>
        <w:rPr>
          <w:rFonts w:hint="eastAsia" w:ascii="宋体" w:hAnsi="宋体" w:cs="宋体"/>
          <w:sz w:val="21"/>
          <w:szCs w:val="21"/>
          <w:lang w:bidi="ar"/>
        </w:rPr>
        <w:t>9.</w:t>
      </w:r>
      <w:r>
        <w:rPr>
          <w:rFonts w:hint="eastAsia" w:ascii="宋体" w:hAnsi="宋体" w:cs="宋体"/>
          <w:sz w:val="21"/>
          <w:szCs w:val="21"/>
        </w:rPr>
        <w:t>本项目不收取投标保证金。</w:t>
      </w:r>
    </w:p>
    <w:p w14:paraId="3D5687C1">
      <w:pPr>
        <w:pStyle w:val="5"/>
        <w:spacing w:line="360" w:lineRule="auto"/>
        <w:ind w:firstLine="432" w:firstLineChars="206"/>
        <w:jc w:val="both"/>
        <w:rPr>
          <w:rFonts w:ascii="宋体" w:hAnsi="宋体" w:cs="宋体"/>
          <w:sz w:val="21"/>
          <w:szCs w:val="21"/>
          <w:lang w:bidi="ar"/>
        </w:rPr>
      </w:pPr>
      <w:r>
        <w:rPr>
          <w:rFonts w:hint="eastAsia" w:ascii="宋体" w:hAnsi="宋体" w:cs="宋体"/>
          <w:sz w:val="21"/>
          <w:szCs w:val="21"/>
          <w:lang w:bidi="ar"/>
        </w:rPr>
        <w:t>10.有关本次招标之事宜，可按下列形式查询：</w:t>
      </w:r>
    </w:p>
    <w:p w14:paraId="245EBD26">
      <w:pPr>
        <w:pStyle w:val="5"/>
        <w:spacing w:line="360" w:lineRule="auto"/>
        <w:ind w:firstLine="432" w:firstLineChars="206"/>
        <w:jc w:val="both"/>
        <w:rPr>
          <w:rFonts w:ascii="宋体" w:hAnsi="宋体" w:cs="宋体"/>
          <w:sz w:val="21"/>
          <w:szCs w:val="21"/>
          <w:lang w:bidi="ar"/>
        </w:rPr>
      </w:pPr>
      <w:r>
        <w:rPr>
          <w:rFonts w:hint="eastAsia" w:ascii="宋体" w:hAnsi="宋体" w:cs="宋体"/>
          <w:sz w:val="21"/>
          <w:szCs w:val="21"/>
          <w:lang w:bidi="ar"/>
        </w:rPr>
        <w:t>采购人名称：东莞城工集团市政工程有限公司</w:t>
      </w:r>
      <w:r>
        <w:rPr>
          <w:rFonts w:hint="eastAsia" w:ascii="宋体" w:hAnsi="宋体" w:cs="宋体"/>
          <w:sz w:val="21"/>
          <w:szCs w:val="21"/>
        </w:rPr>
        <w:t>；</w:t>
      </w:r>
    </w:p>
    <w:p w14:paraId="7FBE3852">
      <w:pPr>
        <w:pStyle w:val="5"/>
        <w:spacing w:line="360" w:lineRule="auto"/>
        <w:ind w:firstLine="432" w:firstLineChars="206"/>
        <w:jc w:val="both"/>
        <w:rPr>
          <w:rFonts w:ascii="宋体" w:hAnsi="宋体" w:cs="宋体"/>
          <w:sz w:val="21"/>
          <w:szCs w:val="21"/>
          <w:lang w:bidi="ar"/>
        </w:rPr>
      </w:pPr>
      <w:r>
        <w:rPr>
          <w:rFonts w:hint="eastAsia" w:ascii="宋体" w:hAnsi="宋体" w:cs="宋体"/>
          <w:sz w:val="21"/>
          <w:szCs w:val="21"/>
          <w:lang w:bidi="ar"/>
        </w:rPr>
        <w:t>地址：东莞市南城区城市风景街8栋3层城工集团</w:t>
      </w:r>
      <w:r>
        <w:rPr>
          <w:rFonts w:hint="eastAsia" w:ascii="宋体" w:hAnsi="宋体" w:cs="宋体"/>
          <w:sz w:val="21"/>
          <w:szCs w:val="21"/>
        </w:rPr>
        <w:t>；</w:t>
      </w:r>
    </w:p>
    <w:p w14:paraId="18DD5F96">
      <w:pPr>
        <w:pStyle w:val="5"/>
        <w:spacing w:line="360" w:lineRule="auto"/>
        <w:ind w:firstLine="432" w:firstLineChars="206"/>
        <w:jc w:val="both"/>
        <w:rPr>
          <w:rFonts w:ascii="宋体" w:hAnsi="宋体" w:cs="宋体"/>
          <w:sz w:val="21"/>
          <w:szCs w:val="21"/>
          <w:lang w:bidi="ar"/>
        </w:rPr>
      </w:pPr>
      <w:r>
        <w:rPr>
          <w:rFonts w:hint="eastAsia" w:ascii="宋体" w:hAnsi="宋体" w:cs="宋体"/>
          <w:sz w:val="21"/>
          <w:szCs w:val="21"/>
          <w:lang w:bidi="ar"/>
        </w:rPr>
        <w:t>联系人：谭工</w:t>
      </w:r>
      <w:r>
        <w:rPr>
          <w:rFonts w:hint="eastAsia" w:ascii="宋体" w:hAnsi="宋体" w:cs="宋体"/>
          <w:sz w:val="21"/>
          <w:szCs w:val="21"/>
        </w:rPr>
        <w:t>；</w:t>
      </w:r>
      <w:r>
        <w:rPr>
          <w:rFonts w:hint="eastAsia" w:ascii="宋体" w:hAnsi="宋体" w:cs="宋体"/>
          <w:sz w:val="21"/>
          <w:szCs w:val="21"/>
          <w:lang w:bidi="ar"/>
        </w:rPr>
        <w:t xml:space="preserve"> </w:t>
      </w:r>
    </w:p>
    <w:p w14:paraId="37683DE4">
      <w:pPr>
        <w:pStyle w:val="5"/>
        <w:spacing w:line="360" w:lineRule="auto"/>
        <w:ind w:firstLine="432" w:firstLineChars="206"/>
        <w:jc w:val="both"/>
        <w:rPr>
          <w:rFonts w:ascii="宋体" w:hAnsi="宋体" w:cs="宋体"/>
          <w:sz w:val="21"/>
          <w:szCs w:val="21"/>
          <w:lang w:bidi="ar"/>
        </w:rPr>
      </w:pPr>
      <w:r>
        <w:rPr>
          <w:rFonts w:hint="eastAsia" w:ascii="宋体" w:hAnsi="宋体" w:cs="宋体"/>
          <w:sz w:val="21"/>
          <w:szCs w:val="21"/>
          <w:lang w:bidi="ar"/>
        </w:rPr>
        <w:t>电话：</w:t>
      </w:r>
      <w:r>
        <w:rPr>
          <w:rFonts w:ascii="宋体" w:hAnsi="宋体" w:cs="宋体"/>
          <w:sz w:val="21"/>
          <w:szCs w:val="21"/>
          <w:lang w:bidi="ar"/>
        </w:rPr>
        <w:t>18925799074</w:t>
      </w:r>
    </w:p>
    <w:p w14:paraId="0F2DD3E8">
      <w:pPr>
        <w:pStyle w:val="5"/>
        <w:spacing w:line="360" w:lineRule="auto"/>
        <w:ind w:firstLine="432" w:firstLineChars="206"/>
        <w:jc w:val="both"/>
        <w:rPr>
          <w:rFonts w:ascii="宋体" w:hAnsi="宋体" w:cs="宋体"/>
          <w:sz w:val="21"/>
          <w:szCs w:val="21"/>
          <w:lang w:bidi="ar"/>
        </w:rPr>
      </w:pPr>
      <w:r>
        <w:rPr>
          <w:rFonts w:hint="eastAsia" w:ascii="宋体" w:hAnsi="宋体" w:cs="宋体"/>
          <w:sz w:val="21"/>
          <w:szCs w:val="21"/>
          <w:lang w:bidi="ar"/>
        </w:rPr>
        <w:t>采购代理机构名称：</w:t>
      </w:r>
      <w:bookmarkStart w:id="28" w:name="OLE_LINK9"/>
      <w:bookmarkStart w:id="29" w:name="OLE_LINK13"/>
      <w:r>
        <w:rPr>
          <w:rFonts w:hint="eastAsia" w:ascii="宋体" w:hAnsi="宋体" w:cs="宋体"/>
          <w:sz w:val="21"/>
          <w:szCs w:val="21"/>
          <w:lang w:bidi="ar"/>
        </w:rPr>
        <w:t>广东中誉工程咨询有限公司</w:t>
      </w:r>
      <w:bookmarkEnd w:id="28"/>
      <w:bookmarkEnd w:id="29"/>
      <w:r>
        <w:rPr>
          <w:rFonts w:hint="eastAsia" w:ascii="宋体" w:hAnsi="宋体" w:cs="宋体"/>
          <w:sz w:val="21"/>
          <w:szCs w:val="21"/>
        </w:rPr>
        <w:t>；</w:t>
      </w:r>
    </w:p>
    <w:p w14:paraId="1C712DAD">
      <w:pPr>
        <w:pStyle w:val="5"/>
        <w:spacing w:line="360" w:lineRule="auto"/>
        <w:ind w:firstLine="432" w:firstLineChars="206"/>
        <w:jc w:val="both"/>
        <w:rPr>
          <w:rFonts w:ascii="宋体" w:hAnsi="宋体" w:cs="宋体"/>
          <w:sz w:val="21"/>
          <w:szCs w:val="21"/>
          <w:lang w:bidi="ar"/>
        </w:rPr>
      </w:pPr>
      <w:r>
        <w:rPr>
          <w:rFonts w:hint="eastAsia" w:ascii="宋体" w:hAnsi="宋体" w:cs="宋体"/>
          <w:sz w:val="21"/>
          <w:szCs w:val="21"/>
          <w:lang w:bidi="ar"/>
        </w:rPr>
        <w:t>地址：广东省东莞市东城街道莞龙路东城段259号302室</w:t>
      </w:r>
      <w:r>
        <w:rPr>
          <w:rFonts w:hint="eastAsia" w:ascii="宋体" w:hAnsi="宋体" w:cs="宋体"/>
          <w:sz w:val="21"/>
          <w:szCs w:val="21"/>
        </w:rPr>
        <w:t>；</w:t>
      </w:r>
    </w:p>
    <w:p w14:paraId="5992B411">
      <w:pPr>
        <w:pStyle w:val="5"/>
        <w:spacing w:line="360" w:lineRule="auto"/>
        <w:ind w:firstLine="432" w:firstLineChars="206"/>
        <w:jc w:val="both"/>
        <w:rPr>
          <w:rFonts w:ascii="宋体" w:hAnsi="宋体" w:cs="宋体"/>
          <w:sz w:val="21"/>
          <w:szCs w:val="21"/>
          <w:lang w:bidi="ar"/>
        </w:rPr>
      </w:pPr>
      <w:r>
        <w:rPr>
          <w:rFonts w:hint="eastAsia" w:ascii="宋体" w:hAnsi="宋体" w:cs="宋体"/>
          <w:sz w:val="21"/>
          <w:szCs w:val="21"/>
          <w:lang w:bidi="ar"/>
        </w:rPr>
        <w:t xml:space="preserve">联系人：孙伟健；     </w:t>
      </w:r>
    </w:p>
    <w:p w14:paraId="20681924">
      <w:pPr>
        <w:pStyle w:val="5"/>
        <w:spacing w:line="360" w:lineRule="auto"/>
        <w:ind w:firstLine="432" w:firstLineChars="206"/>
        <w:jc w:val="both"/>
        <w:rPr>
          <w:rFonts w:ascii="宋体" w:hAnsi="宋体" w:cs="宋体"/>
          <w:sz w:val="21"/>
          <w:szCs w:val="21"/>
          <w:lang w:bidi="ar"/>
        </w:rPr>
      </w:pPr>
      <w:r>
        <w:rPr>
          <w:rFonts w:hint="eastAsia" w:ascii="宋体" w:hAnsi="宋体" w:cs="宋体"/>
          <w:sz w:val="21"/>
          <w:szCs w:val="21"/>
          <w:lang w:bidi="ar"/>
        </w:rPr>
        <w:t>联系电话：</w:t>
      </w:r>
      <w:r>
        <w:rPr>
          <w:rFonts w:ascii="宋体" w:hAnsi="宋体" w:cs="宋体"/>
          <w:sz w:val="21"/>
          <w:szCs w:val="21"/>
          <w:lang w:bidi="ar"/>
        </w:rPr>
        <w:t>0769-26670597</w:t>
      </w:r>
      <w:r>
        <w:rPr>
          <w:rFonts w:hint="eastAsia" w:ascii="宋体" w:hAnsi="宋体" w:cs="宋体"/>
          <w:sz w:val="21"/>
          <w:szCs w:val="21"/>
        </w:rPr>
        <w:t>；</w:t>
      </w:r>
      <w:r>
        <w:rPr>
          <w:rFonts w:hint="eastAsia" w:ascii="宋体" w:hAnsi="宋体" w:cs="宋体"/>
          <w:sz w:val="21"/>
          <w:szCs w:val="21"/>
          <w:lang w:bidi="ar"/>
        </w:rPr>
        <w:t xml:space="preserve"> </w:t>
      </w:r>
    </w:p>
    <w:p w14:paraId="70098223">
      <w:pPr>
        <w:pStyle w:val="5"/>
        <w:spacing w:line="360" w:lineRule="auto"/>
        <w:ind w:firstLine="432" w:firstLineChars="206"/>
        <w:jc w:val="both"/>
        <w:rPr>
          <w:rFonts w:ascii="宋体" w:hAnsi="宋体" w:cs="宋体"/>
          <w:sz w:val="21"/>
          <w:szCs w:val="21"/>
          <w:lang w:bidi="ar"/>
        </w:rPr>
      </w:pPr>
      <w:r>
        <w:rPr>
          <w:rFonts w:hint="eastAsia" w:ascii="宋体" w:hAnsi="宋体" w:cs="宋体"/>
          <w:sz w:val="21"/>
          <w:szCs w:val="21"/>
          <w:lang w:bidi="ar"/>
        </w:rPr>
        <w:t>邮箱地址：</w:t>
      </w:r>
      <w:r>
        <w:rPr>
          <w:rFonts w:ascii="宋体" w:hAnsi="宋体" w:cs="宋体"/>
          <w:sz w:val="21"/>
          <w:szCs w:val="21"/>
          <w:lang w:bidi="ar"/>
        </w:rPr>
        <w:t>zyzxgd@163.com</w:t>
      </w:r>
      <w:r>
        <w:rPr>
          <w:rFonts w:hint="eastAsia" w:ascii="宋体" w:hAnsi="宋体" w:cs="宋体"/>
          <w:sz w:val="21"/>
          <w:szCs w:val="21"/>
          <w:lang w:bidi="ar"/>
        </w:rPr>
        <w:t>。</w:t>
      </w:r>
    </w:p>
    <w:p w14:paraId="2780EFE6">
      <w:pPr>
        <w:pStyle w:val="5"/>
        <w:spacing w:line="360" w:lineRule="auto"/>
        <w:ind w:firstLine="7379" w:firstLineChars="3500"/>
        <w:jc w:val="both"/>
        <w:rPr>
          <w:rFonts w:ascii="宋体" w:hAnsi="宋体" w:cs="宋体"/>
          <w:b/>
          <w:bCs/>
          <w:sz w:val="21"/>
          <w:szCs w:val="21"/>
          <w:lang w:bidi="ar"/>
        </w:rPr>
      </w:pPr>
    </w:p>
    <w:p w14:paraId="7D081F43">
      <w:pPr>
        <w:jc w:val="right"/>
      </w:pPr>
      <w:r>
        <w:rPr>
          <w:rFonts w:hint="eastAsia" w:ascii="宋体" w:hAnsi="宋体" w:cs="宋体"/>
          <w:b/>
          <w:bCs/>
          <w:szCs w:val="21"/>
          <w:lang w:bidi="ar"/>
        </w:rPr>
        <w:t>二〇二五年九月</w:t>
      </w:r>
      <w:bookmarkEnd w:id="0"/>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wYjZmYjM3NDg5MTQxNGUzMzEwMGQ3MmE4NTg1NDEifQ=="/>
  </w:docVars>
  <w:rsids>
    <w:rsidRoot w:val="003A5A70"/>
    <w:rsid w:val="003A5A70"/>
    <w:rsid w:val="004152F9"/>
    <w:rsid w:val="005A095F"/>
    <w:rsid w:val="005F642E"/>
    <w:rsid w:val="006F5FE8"/>
    <w:rsid w:val="00C637BC"/>
    <w:rsid w:val="00E131B8"/>
    <w:rsid w:val="3D9A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11"/>
    <w:qFormat/>
    <w:uiPriority w:val="0"/>
    <w:pPr>
      <w:keepNext/>
      <w:keepLines/>
      <w:spacing w:before="260" w:after="260" w:line="600" w:lineRule="exact"/>
      <w:jc w:val="center"/>
      <w:outlineLvl w:val="2"/>
    </w:pPr>
    <w:rPr>
      <w:rFonts w:eastAsia="仿宋_GB2312"/>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link w:val="12"/>
    <w:qFormat/>
    <w:uiPriority w:val="0"/>
    <w:pPr>
      <w:jc w:val="left"/>
    </w:pPr>
    <w:rPr>
      <w:sz w:val="24"/>
      <w:szCs w:val="24"/>
    </w:rPr>
  </w:style>
  <w:style w:type="paragraph" w:styleId="6">
    <w:name w:val="index 1"/>
    <w:basedOn w:val="1"/>
    <w:next w:val="1"/>
    <w:qFormat/>
    <w:uiPriority w:val="0"/>
    <w:pPr>
      <w:adjustRightInd w:val="0"/>
      <w:spacing w:line="360" w:lineRule="atLeast"/>
      <w:jc w:val="center"/>
    </w:pPr>
    <w:rPr>
      <w:rFonts w:ascii="Arial" w:hAnsi="Arial"/>
      <w:szCs w:val="21"/>
    </w:r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标题 3 字符"/>
    <w:basedOn w:val="8"/>
    <w:link w:val="2"/>
    <w:qFormat/>
    <w:uiPriority w:val="0"/>
    <w:rPr>
      <w:rFonts w:ascii="Times New Roman" w:hAnsi="Times New Roman" w:eastAsia="仿宋_GB2312" w:cs="Times New Roman"/>
      <w:b/>
      <w:sz w:val="32"/>
      <w:szCs w:val="20"/>
    </w:rPr>
  </w:style>
  <w:style w:type="character" w:customStyle="1" w:styleId="12">
    <w:name w:val="普通(网站) 字符"/>
    <w:link w:val="5"/>
    <w:qFormat/>
    <w:uiPriority w:val="0"/>
    <w:rPr>
      <w:rFonts w:ascii="Times New Roman" w:hAnsi="Times New Roman" w:eastAsia="宋体" w:cs="Times New Roman"/>
      <w:sz w:val="24"/>
      <w:szCs w:val="24"/>
    </w:rPr>
  </w:style>
  <w:style w:type="character" w:customStyle="1" w:styleId="13">
    <w:name w:val="正文缩进2格 Char"/>
    <w:link w:val="14"/>
    <w:qFormat/>
    <w:uiPriority w:val="0"/>
    <w:rPr>
      <w:rFonts w:ascii="仿宋_GB2312" w:hAnsi="宋体" w:eastAsia="仿宋_GB2312" w:cs="Times New Roman"/>
      <w:sz w:val="31"/>
    </w:rPr>
  </w:style>
  <w:style w:type="paragraph" w:customStyle="1" w:styleId="14">
    <w:name w:val="正文缩进2格"/>
    <w:basedOn w:val="1"/>
    <w:next w:val="1"/>
    <w:link w:val="13"/>
    <w:qFormat/>
    <w:uiPriority w:val="0"/>
    <w:pPr>
      <w:spacing w:line="600" w:lineRule="exact"/>
      <w:ind w:firstLine="639" w:firstLineChars="206"/>
    </w:pPr>
    <w:rPr>
      <w:rFonts w:ascii="仿宋_GB2312" w:hAnsi="宋体" w:eastAsia="仿宋_GB2312"/>
      <w:sz w:val="3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2449</Words>
  <Characters>2855</Characters>
  <Lines>20</Lines>
  <Paragraphs>5</Paragraphs>
  <TotalTime>10</TotalTime>
  <ScaleCrop>false</ScaleCrop>
  <LinksUpToDate>false</LinksUpToDate>
  <CharactersWithSpaces>2875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2025-09-08T08:52:00Z</dcterms:created>
  <dc:creator>ddj</dc:creator>
  <cp:lastModifiedBy>Ψ</cp:lastModifiedBy>
  <dcterms:modified xsi:type="dcterms:W3CDTF">2025-09-09T12:32:26Z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7F6A8C63AB2F46F28593BE26FE7118F7_12</vt:lpwstr>
  </property>
</Properties>
</file>